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логистических систем и цепей поставок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75530C" w:rsidR="00A77598" w:rsidRPr="000170BB" w:rsidRDefault="000170B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33D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3D2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933D2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33D2E">
              <w:rPr>
                <w:rFonts w:ascii="Times New Roman" w:hAnsi="Times New Roman" w:cs="Times New Roman"/>
                <w:sz w:val="20"/>
                <w:szCs w:val="20"/>
              </w:rPr>
              <w:t>, Бочкарев Андрей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8BD5AF" w:rsidR="004475DA" w:rsidRPr="000170BB" w:rsidRDefault="000170B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3266962" w14:textId="77777777" w:rsidR="00933D2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665152" w:history="1">
            <w:r w:rsidR="00933D2E" w:rsidRPr="00F16D6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33D2E">
              <w:rPr>
                <w:noProof/>
                <w:webHidden/>
              </w:rPr>
              <w:tab/>
            </w:r>
            <w:r w:rsidR="00933D2E">
              <w:rPr>
                <w:noProof/>
                <w:webHidden/>
              </w:rPr>
              <w:fldChar w:fldCharType="begin"/>
            </w:r>
            <w:r w:rsidR="00933D2E">
              <w:rPr>
                <w:noProof/>
                <w:webHidden/>
              </w:rPr>
              <w:instrText xml:space="preserve"> PAGEREF _Toc201665152 \h </w:instrText>
            </w:r>
            <w:r w:rsidR="00933D2E">
              <w:rPr>
                <w:noProof/>
                <w:webHidden/>
              </w:rPr>
            </w:r>
            <w:r w:rsidR="00933D2E">
              <w:rPr>
                <w:noProof/>
                <w:webHidden/>
              </w:rPr>
              <w:fldChar w:fldCharType="separate"/>
            </w:r>
            <w:r w:rsidR="00933D2E">
              <w:rPr>
                <w:noProof/>
                <w:webHidden/>
              </w:rPr>
              <w:t>3</w:t>
            </w:r>
            <w:r w:rsidR="00933D2E">
              <w:rPr>
                <w:noProof/>
                <w:webHidden/>
              </w:rPr>
              <w:fldChar w:fldCharType="end"/>
            </w:r>
          </w:hyperlink>
        </w:p>
        <w:p w14:paraId="53A5D1A8" w14:textId="77777777" w:rsidR="00933D2E" w:rsidRDefault="006E00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153" w:history="1">
            <w:r w:rsidR="00933D2E" w:rsidRPr="00F16D6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33D2E">
              <w:rPr>
                <w:noProof/>
                <w:webHidden/>
              </w:rPr>
              <w:tab/>
            </w:r>
            <w:r w:rsidR="00933D2E">
              <w:rPr>
                <w:noProof/>
                <w:webHidden/>
              </w:rPr>
              <w:fldChar w:fldCharType="begin"/>
            </w:r>
            <w:r w:rsidR="00933D2E">
              <w:rPr>
                <w:noProof/>
                <w:webHidden/>
              </w:rPr>
              <w:instrText xml:space="preserve"> PAGEREF _Toc201665153 \h </w:instrText>
            </w:r>
            <w:r w:rsidR="00933D2E">
              <w:rPr>
                <w:noProof/>
                <w:webHidden/>
              </w:rPr>
            </w:r>
            <w:r w:rsidR="00933D2E">
              <w:rPr>
                <w:noProof/>
                <w:webHidden/>
              </w:rPr>
              <w:fldChar w:fldCharType="separate"/>
            </w:r>
            <w:r w:rsidR="00933D2E">
              <w:rPr>
                <w:noProof/>
                <w:webHidden/>
              </w:rPr>
              <w:t>3</w:t>
            </w:r>
            <w:r w:rsidR="00933D2E">
              <w:rPr>
                <w:noProof/>
                <w:webHidden/>
              </w:rPr>
              <w:fldChar w:fldCharType="end"/>
            </w:r>
          </w:hyperlink>
        </w:p>
        <w:p w14:paraId="1B68F9F1" w14:textId="77777777" w:rsidR="00933D2E" w:rsidRDefault="006E00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154" w:history="1">
            <w:r w:rsidR="00933D2E" w:rsidRPr="00F16D6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33D2E">
              <w:rPr>
                <w:noProof/>
                <w:webHidden/>
              </w:rPr>
              <w:tab/>
            </w:r>
            <w:r w:rsidR="00933D2E">
              <w:rPr>
                <w:noProof/>
                <w:webHidden/>
              </w:rPr>
              <w:fldChar w:fldCharType="begin"/>
            </w:r>
            <w:r w:rsidR="00933D2E">
              <w:rPr>
                <w:noProof/>
                <w:webHidden/>
              </w:rPr>
              <w:instrText xml:space="preserve"> PAGEREF _Toc201665154 \h </w:instrText>
            </w:r>
            <w:r w:rsidR="00933D2E">
              <w:rPr>
                <w:noProof/>
                <w:webHidden/>
              </w:rPr>
            </w:r>
            <w:r w:rsidR="00933D2E">
              <w:rPr>
                <w:noProof/>
                <w:webHidden/>
              </w:rPr>
              <w:fldChar w:fldCharType="separate"/>
            </w:r>
            <w:r w:rsidR="00933D2E">
              <w:rPr>
                <w:noProof/>
                <w:webHidden/>
              </w:rPr>
              <w:t>3</w:t>
            </w:r>
            <w:r w:rsidR="00933D2E">
              <w:rPr>
                <w:noProof/>
                <w:webHidden/>
              </w:rPr>
              <w:fldChar w:fldCharType="end"/>
            </w:r>
          </w:hyperlink>
        </w:p>
        <w:p w14:paraId="25495936" w14:textId="77777777" w:rsidR="00933D2E" w:rsidRDefault="006E00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155" w:history="1">
            <w:r w:rsidR="00933D2E" w:rsidRPr="00F16D6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33D2E">
              <w:rPr>
                <w:noProof/>
                <w:webHidden/>
              </w:rPr>
              <w:tab/>
            </w:r>
            <w:r w:rsidR="00933D2E">
              <w:rPr>
                <w:noProof/>
                <w:webHidden/>
              </w:rPr>
              <w:fldChar w:fldCharType="begin"/>
            </w:r>
            <w:r w:rsidR="00933D2E">
              <w:rPr>
                <w:noProof/>
                <w:webHidden/>
              </w:rPr>
              <w:instrText xml:space="preserve"> PAGEREF _Toc201665155 \h </w:instrText>
            </w:r>
            <w:r w:rsidR="00933D2E">
              <w:rPr>
                <w:noProof/>
                <w:webHidden/>
              </w:rPr>
            </w:r>
            <w:r w:rsidR="00933D2E">
              <w:rPr>
                <w:noProof/>
                <w:webHidden/>
              </w:rPr>
              <w:fldChar w:fldCharType="separate"/>
            </w:r>
            <w:r w:rsidR="00933D2E">
              <w:rPr>
                <w:noProof/>
                <w:webHidden/>
              </w:rPr>
              <w:t>3</w:t>
            </w:r>
            <w:r w:rsidR="00933D2E">
              <w:rPr>
                <w:noProof/>
                <w:webHidden/>
              </w:rPr>
              <w:fldChar w:fldCharType="end"/>
            </w:r>
          </w:hyperlink>
        </w:p>
        <w:p w14:paraId="09F02B1C" w14:textId="77777777" w:rsidR="00933D2E" w:rsidRDefault="006E00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156" w:history="1">
            <w:r w:rsidR="00933D2E" w:rsidRPr="00F16D6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33D2E">
              <w:rPr>
                <w:noProof/>
                <w:webHidden/>
              </w:rPr>
              <w:tab/>
            </w:r>
            <w:r w:rsidR="00933D2E">
              <w:rPr>
                <w:noProof/>
                <w:webHidden/>
              </w:rPr>
              <w:fldChar w:fldCharType="begin"/>
            </w:r>
            <w:r w:rsidR="00933D2E">
              <w:rPr>
                <w:noProof/>
                <w:webHidden/>
              </w:rPr>
              <w:instrText xml:space="preserve"> PAGEREF _Toc201665156 \h </w:instrText>
            </w:r>
            <w:r w:rsidR="00933D2E">
              <w:rPr>
                <w:noProof/>
                <w:webHidden/>
              </w:rPr>
            </w:r>
            <w:r w:rsidR="00933D2E">
              <w:rPr>
                <w:noProof/>
                <w:webHidden/>
              </w:rPr>
              <w:fldChar w:fldCharType="separate"/>
            </w:r>
            <w:r w:rsidR="00933D2E">
              <w:rPr>
                <w:noProof/>
                <w:webHidden/>
              </w:rPr>
              <w:t>6</w:t>
            </w:r>
            <w:r w:rsidR="00933D2E">
              <w:rPr>
                <w:noProof/>
                <w:webHidden/>
              </w:rPr>
              <w:fldChar w:fldCharType="end"/>
            </w:r>
          </w:hyperlink>
        </w:p>
        <w:p w14:paraId="5DB29761" w14:textId="77777777" w:rsidR="00933D2E" w:rsidRDefault="006E00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157" w:history="1">
            <w:r w:rsidR="00933D2E" w:rsidRPr="00F16D6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33D2E">
              <w:rPr>
                <w:noProof/>
                <w:webHidden/>
              </w:rPr>
              <w:tab/>
            </w:r>
            <w:r w:rsidR="00933D2E">
              <w:rPr>
                <w:noProof/>
                <w:webHidden/>
              </w:rPr>
              <w:fldChar w:fldCharType="begin"/>
            </w:r>
            <w:r w:rsidR="00933D2E">
              <w:rPr>
                <w:noProof/>
                <w:webHidden/>
              </w:rPr>
              <w:instrText xml:space="preserve"> PAGEREF _Toc201665157 \h </w:instrText>
            </w:r>
            <w:r w:rsidR="00933D2E">
              <w:rPr>
                <w:noProof/>
                <w:webHidden/>
              </w:rPr>
            </w:r>
            <w:r w:rsidR="00933D2E">
              <w:rPr>
                <w:noProof/>
                <w:webHidden/>
              </w:rPr>
              <w:fldChar w:fldCharType="separate"/>
            </w:r>
            <w:r w:rsidR="00933D2E">
              <w:rPr>
                <w:noProof/>
                <w:webHidden/>
              </w:rPr>
              <w:t>6</w:t>
            </w:r>
            <w:r w:rsidR="00933D2E">
              <w:rPr>
                <w:noProof/>
                <w:webHidden/>
              </w:rPr>
              <w:fldChar w:fldCharType="end"/>
            </w:r>
          </w:hyperlink>
        </w:p>
        <w:p w14:paraId="276645A6" w14:textId="77777777" w:rsidR="00933D2E" w:rsidRDefault="006E00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158" w:history="1">
            <w:r w:rsidR="00933D2E" w:rsidRPr="00F16D6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33D2E">
              <w:rPr>
                <w:noProof/>
                <w:webHidden/>
              </w:rPr>
              <w:tab/>
            </w:r>
            <w:r w:rsidR="00933D2E">
              <w:rPr>
                <w:noProof/>
                <w:webHidden/>
              </w:rPr>
              <w:fldChar w:fldCharType="begin"/>
            </w:r>
            <w:r w:rsidR="00933D2E">
              <w:rPr>
                <w:noProof/>
                <w:webHidden/>
              </w:rPr>
              <w:instrText xml:space="preserve"> PAGEREF _Toc201665158 \h </w:instrText>
            </w:r>
            <w:r w:rsidR="00933D2E">
              <w:rPr>
                <w:noProof/>
                <w:webHidden/>
              </w:rPr>
            </w:r>
            <w:r w:rsidR="00933D2E">
              <w:rPr>
                <w:noProof/>
                <w:webHidden/>
              </w:rPr>
              <w:fldChar w:fldCharType="separate"/>
            </w:r>
            <w:r w:rsidR="00933D2E">
              <w:rPr>
                <w:noProof/>
                <w:webHidden/>
              </w:rPr>
              <w:t>7</w:t>
            </w:r>
            <w:r w:rsidR="00933D2E">
              <w:rPr>
                <w:noProof/>
                <w:webHidden/>
              </w:rPr>
              <w:fldChar w:fldCharType="end"/>
            </w:r>
          </w:hyperlink>
        </w:p>
        <w:p w14:paraId="198AA9E1" w14:textId="77777777" w:rsidR="00933D2E" w:rsidRDefault="006E00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159" w:history="1">
            <w:r w:rsidR="00933D2E" w:rsidRPr="00F16D6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33D2E">
              <w:rPr>
                <w:noProof/>
                <w:webHidden/>
              </w:rPr>
              <w:tab/>
            </w:r>
            <w:r w:rsidR="00933D2E">
              <w:rPr>
                <w:noProof/>
                <w:webHidden/>
              </w:rPr>
              <w:fldChar w:fldCharType="begin"/>
            </w:r>
            <w:r w:rsidR="00933D2E">
              <w:rPr>
                <w:noProof/>
                <w:webHidden/>
              </w:rPr>
              <w:instrText xml:space="preserve"> PAGEREF _Toc201665159 \h </w:instrText>
            </w:r>
            <w:r w:rsidR="00933D2E">
              <w:rPr>
                <w:noProof/>
                <w:webHidden/>
              </w:rPr>
            </w:r>
            <w:r w:rsidR="00933D2E">
              <w:rPr>
                <w:noProof/>
                <w:webHidden/>
              </w:rPr>
              <w:fldChar w:fldCharType="separate"/>
            </w:r>
            <w:r w:rsidR="00933D2E">
              <w:rPr>
                <w:noProof/>
                <w:webHidden/>
              </w:rPr>
              <w:t>7</w:t>
            </w:r>
            <w:r w:rsidR="00933D2E">
              <w:rPr>
                <w:noProof/>
                <w:webHidden/>
              </w:rPr>
              <w:fldChar w:fldCharType="end"/>
            </w:r>
          </w:hyperlink>
        </w:p>
        <w:p w14:paraId="77A3D588" w14:textId="77777777" w:rsidR="00933D2E" w:rsidRDefault="006E00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160" w:history="1">
            <w:r w:rsidR="00933D2E" w:rsidRPr="00F16D6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33D2E">
              <w:rPr>
                <w:noProof/>
                <w:webHidden/>
              </w:rPr>
              <w:tab/>
            </w:r>
            <w:r w:rsidR="00933D2E">
              <w:rPr>
                <w:noProof/>
                <w:webHidden/>
              </w:rPr>
              <w:fldChar w:fldCharType="begin"/>
            </w:r>
            <w:r w:rsidR="00933D2E">
              <w:rPr>
                <w:noProof/>
                <w:webHidden/>
              </w:rPr>
              <w:instrText xml:space="preserve"> PAGEREF _Toc201665160 \h </w:instrText>
            </w:r>
            <w:r w:rsidR="00933D2E">
              <w:rPr>
                <w:noProof/>
                <w:webHidden/>
              </w:rPr>
            </w:r>
            <w:r w:rsidR="00933D2E">
              <w:rPr>
                <w:noProof/>
                <w:webHidden/>
              </w:rPr>
              <w:fldChar w:fldCharType="separate"/>
            </w:r>
            <w:r w:rsidR="00933D2E">
              <w:rPr>
                <w:noProof/>
                <w:webHidden/>
              </w:rPr>
              <w:t>7</w:t>
            </w:r>
            <w:r w:rsidR="00933D2E">
              <w:rPr>
                <w:noProof/>
                <w:webHidden/>
              </w:rPr>
              <w:fldChar w:fldCharType="end"/>
            </w:r>
          </w:hyperlink>
        </w:p>
        <w:p w14:paraId="6343B678" w14:textId="77777777" w:rsidR="00933D2E" w:rsidRDefault="006E00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161" w:history="1">
            <w:r w:rsidR="00933D2E" w:rsidRPr="00F16D6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33D2E">
              <w:rPr>
                <w:noProof/>
                <w:webHidden/>
              </w:rPr>
              <w:tab/>
            </w:r>
            <w:r w:rsidR="00933D2E">
              <w:rPr>
                <w:noProof/>
                <w:webHidden/>
              </w:rPr>
              <w:fldChar w:fldCharType="begin"/>
            </w:r>
            <w:r w:rsidR="00933D2E">
              <w:rPr>
                <w:noProof/>
                <w:webHidden/>
              </w:rPr>
              <w:instrText xml:space="preserve"> PAGEREF _Toc201665161 \h </w:instrText>
            </w:r>
            <w:r w:rsidR="00933D2E">
              <w:rPr>
                <w:noProof/>
                <w:webHidden/>
              </w:rPr>
            </w:r>
            <w:r w:rsidR="00933D2E">
              <w:rPr>
                <w:noProof/>
                <w:webHidden/>
              </w:rPr>
              <w:fldChar w:fldCharType="separate"/>
            </w:r>
            <w:r w:rsidR="00933D2E">
              <w:rPr>
                <w:noProof/>
                <w:webHidden/>
              </w:rPr>
              <w:t>9</w:t>
            </w:r>
            <w:r w:rsidR="00933D2E">
              <w:rPr>
                <w:noProof/>
                <w:webHidden/>
              </w:rPr>
              <w:fldChar w:fldCharType="end"/>
            </w:r>
          </w:hyperlink>
        </w:p>
        <w:p w14:paraId="37BC015F" w14:textId="77777777" w:rsidR="00933D2E" w:rsidRDefault="006E00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162" w:history="1">
            <w:r w:rsidR="00933D2E" w:rsidRPr="00F16D6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33D2E">
              <w:rPr>
                <w:noProof/>
                <w:webHidden/>
              </w:rPr>
              <w:tab/>
            </w:r>
            <w:r w:rsidR="00933D2E">
              <w:rPr>
                <w:noProof/>
                <w:webHidden/>
              </w:rPr>
              <w:fldChar w:fldCharType="begin"/>
            </w:r>
            <w:r w:rsidR="00933D2E">
              <w:rPr>
                <w:noProof/>
                <w:webHidden/>
              </w:rPr>
              <w:instrText xml:space="preserve"> PAGEREF _Toc201665162 \h </w:instrText>
            </w:r>
            <w:r w:rsidR="00933D2E">
              <w:rPr>
                <w:noProof/>
                <w:webHidden/>
              </w:rPr>
            </w:r>
            <w:r w:rsidR="00933D2E">
              <w:rPr>
                <w:noProof/>
                <w:webHidden/>
              </w:rPr>
              <w:fldChar w:fldCharType="separate"/>
            </w:r>
            <w:r w:rsidR="00933D2E">
              <w:rPr>
                <w:noProof/>
                <w:webHidden/>
              </w:rPr>
              <w:t>10</w:t>
            </w:r>
            <w:r w:rsidR="00933D2E">
              <w:rPr>
                <w:noProof/>
                <w:webHidden/>
              </w:rPr>
              <w:fldChar w:fldCharType="end"/>
            </w:r>
          </w:hyperlink>
        </w:p>
        <w:p w14:paraId="428D62F1" w14:textId="77777777" w:rsidR="00933D2E" w:rsidRDefault="006E00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163" w:history="1">
            <w:r w:rsidR="00933D2E" w:rsidRPr="00F16D6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33D2E">
              <w:rPr>
                <w:noProof/>
                <w:webHidden/>
              </w:rPr>
              <w:tab/>
            </w:r>
            <w:r w:rsidR="00933D2E">
              <w:rPr>
                <w:noProof/>
                <w:webHidden/>
              </w:rPr>
              <w:fldChar w:fldCharType="begin"/>
            </w:r>
            <w:r w:rsidR="00933D2E">
              <w:rPr>
                <w:noProof/>
                <w:webHidden/>
              </w:rPr>
              <w:instrText xml:space="preserve"> PAGEREF _Toc201665163 \h </w:instrText>
            </w:r>
            <w:r w:rsidR="00933D2E">
              <w:rPr>
                <w:noProof/>
                <w:webHidden/>
              </w:rPr>
            </w:r>
            <w:r w:rsidR="00933D2E">
              <w:rPr>
                <w:noProof/>
                <w:webHidden/>
              </w:rPr>
              <w:fldChar w:fldCharType="separate"/>
            </w:r>
            <w:r w:rsidR="00933D2E">
              <w:rPr>
                <w:noProof/>
                <w:webHidden/>
              </w:rPr>
              <w:t>11</w:t>
            </w:r>
            <w:r w:rsidR="00933D2E">
              <w:rPr>
                <w:noProof/>
                <w:webHidden/>
              </w:rPr>
              <w:fldChar w:fldCharType="end"/>
            </w:r>
          </w:hyperlink>
        </w:p>
        <w:p w14:paraId="451991B1" w14:textId="77777777" w:rsidR="00933D2E" w:rsidRDefault="006E00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164" w:history="1">
            <w:r w:rsidR="00933D2E" w:rsidRPr="00F16D6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33D2E">
              <w:rPr>
                <w:noProof/>
                <w:webHidden/>
              </w:rPr>
              <w:tab/>
            </w:r>
            <w:r w:rsidR="00933D2E">
              <w:rPr>
                <w:noProof/>
                <w:webHidden/>
              </w:rPr>
              <w:fldChar w:fldCharType="begin"/>
            </w:r>
            <w:r w:rsidR="00933D2E">
              <w:rPr>
                <w:noProof/>
                <w:webHidden/>
              </w:rPr>
              <w:instrText xml:space="preserve"> PAGEREF _Toc201665164 \h </w:instrText>
            </w:r>
            <w:r w:rsidR="00933D2E">
              <w:rPr>
                <w:noProof/>
                <w:webHidden/>
              </w:rPr>
            </w:r>
            <w:r w:rsidR="00933D2E">
              <w:rPr>
                <w:noProof/>
                <w:webHidden/>
              </w:rPr>
              <w:fldChar w:fldCharType="separate"/>
            </w:r>
            <w:r w:rsidR="00933D2E">
              <w:rPr>
                <w:noProof/>
                <w:webHidden/>
              </w:rPr>
              <w:t>11</w:t>
            </w:r>
            <w:r w:rsidR="00933D2E">
              <w:rPr>
                <w:noProof/>
                <w:webHidden/>
              </w:rPr>
              <w:fldChar w:fldCharType="end"/>
            </w:r>
          </w:hyperlink>
        </w:p>
        <w:p w14:paraId="00F6FA7D" w14:textId="77777777" w:rsidR="00933D2E" w:rsidRDefault="006E00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165" w:history="1">
            <w:r w:rsidR="00933D2E" w:rsidRPr="00F16D6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33D2E">
              <w:rPr>
                <w:noProof/>
                <w:webHidden/>
              </w:rPr>
              <w:tab/>
            </w:r>
            <w:r w:rsidR="00933D2E">
              <w:rPr>
                <w:noProof/>
                <w:webHidden/>
              </w:rPr>
              <w:fldChar w:fldCharType="begin"/>
            </w:r>
            <w:r w:rsidR="00933D2E">
              <w:rPr>
                <w:noProof/>
                <w:webHidden/>
              </w:rPr>
              <w:instrText xml:space="preserve"> PAGEREF _Toc201665165 \h </w:instrText>
            </w:r>
            <w:r w:rsidR="00933D2E">
              <w:rPr>
                <w:noProof/>
                <w:webHidden/>
              </w:rPr>
            </w:r>
            <w:r w:rsidR="00933D2E">
              <w:rPr>
                <w:noProof/>
                <w:webHidden/>
              </w:rPr>
              <w:fldChar w:fldCharType="separate"/>
            </w:r>
            <w:r w:rsidR="00933D2E">
              <w:rPr>
                <w:noProof/>
                <w:webHidden/>
              </w:rPr>
              <w:t>12</w:t>
            </w:r>
            <w:r w:rsidR="00933D2E">
              <w:rPr>
                <w:noProof/>
                <w:webHidden/>
              </w:rPr>
              <w:fldChar w:fldCharType="end"/>
            </w:r>
          </w:hyperlink>
        </w:p>
        <w:p w14:paraId="1DF42FF4" w14:textId="77777777" w:rsidR="00933D2E" w:rsidRDefault="006E00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166" w:history="1">
            <w:r w:rsidR="00933D2E" w:rsidRPr="00F16D6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33D2E">
              <w:rPr>
                <w:noProof/>
                <w:webHidden/>
              </w:rPr>
              <w:tab/>
            </w:r>
            <w:r w:rsidR="00933D2E">
              <w:rPr>
                <w:noProof/>
                <w:webHidden/>
              </w:rPr>
              <w:fldChar w:fldCharType="begin"/>
            </w:r>
            <w:r w:rsidR="00933D2E">
              <w:rPr>
                <w:noProof/>
                <w:webHidden/>
              </w:rPr>
              <w:instrText xml:space="preserve"> PAGEREF _Toc201665166 \h </w:instrText>
            </w:r>
            <w:r w:rsidR="00933D2E">
              <w:rPr>
                <w:noProof/>
                <w:webHidden/>
              </w:rPr>
            </w:r>
            <w:r w:rsidR="00933D2E">
              <w:rPr>
                <w:noProof/>
                <w:webHidden/>
              </w:rPr>
              <w:fldChar w:fldCharType="separate"/>
            </w:r>
            <w:r w:rsidR="00933D2E">
              <w:rPr>
                <w:noProof/>
                <w:webHidden/>
              </w:rPr>
              <w:t>12</w:t>
            </w:r>
            <w:r w:rsidR="00933D2E">
              <w:rPr>
                <w:noProof/>
                <w:webHidden/>
              </w:rPr>
              <w:fldChar w:fldCharType="end"/>
            </w:r>
          </w:hyperlink>
        </w:p>
        <w:p w14:paraId="3BE0735E" w14:textId="77777777" w:rsidR="00933D2E" w:rsidRDefault="006E00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167" w:history="1">
            <w:r w:rsidR="00933D2E" w:rsidRPr="00F16D6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33D2E">
              <w:rPr>
                <w:noProof/>
                <w:webHidden/>
              </w:rPr>
              <w:tab/>
            </w:r>
            <w:r w:rsidR="00933D2E">
              <w:rPr>
                <w:noProof/>
                <w:webHidden/>
              </w:rPr>
              <w:fldChar w:fldCharType="begin"/>
            </w:r>
            <w:r w:rsidR="00933D2E">
              <w:rPr>
                <w:noProof/>
                <w:webHidden/>
              </w:rPr>
              <w:instrText xml:space="preserve"> PAGEREF _Toc201665167 \h </w:instrText>
            </w:r>
            <w:r w:rsidR="00933D2E">
              <w:rPr>
                <w:noProof/>
                <w:webHidden/>
              </w:rPr>
            </w:r>
            <w:r w:rsidR="00933D2E">
              <w:rPr>
                <w:noProof/>
                <w:webHidden/>
              </w:rPr>
              <w:fldChar w:fldCharType="separate"/>
            </w:r>
            <w:r w:rsidR="00933D2E">
              <w:rPr>
                <w:noProof/>
                <w:webHidden/>
              </w:rPr>
              <w:t>12</w:t>
            </w:r>
            <w:r w:rsidR="00933D2E">
              <w:rPr>
                <w:noProof/>
                <w:webHidden/>
              </w:rPr>
              <w:fldChar w:fldCharType="end"/>
            </w:r>
          </w:hyperlink>
        </w:p>
        <w:p w14:paraId="2CB6A651" w14:textId="77777777" w:rsidR="00933D2E" w:rsidRDefault="006E00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168" w:history="1">
            <w:r w:rsidR="00933D2E" w:rsidRPr="00F16D6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33D2E">
              <w:rPr>
                <w:noProof/>
                <w:webHidden/>
              </w:rPr>
              <w:tab/>
            </w:r>
            <w:r w:rsidR="00933D2E">
              <w:rPr>
                <w:noProof/>
                <w:webHidden/>
              </w:rPr>
              <w:fldChar w:fldCharType="begin"/>
            </w:r>
            <w:r w:rsidR="00933D2E">
              <w:rPr>
                <w:noProof/>
                <w:webHidden/>
              </w:rPr>
              <w:instrText xml:space="preserve"> PAGEREF _Toc201665168 \h </w:instrText>
            </w:r>
            <w:r w:rsidR="00933D2E">
              <w:rPr>
                <w:noProof/>
                <w:webHidden/>
              </w:rPr>
            </w:r>
            <w:r w:rsidR="00933D2E">
              <w:rPr>
                <w:noProof/>
                <w:webHidden/>
              </w:rPr>
              <w:fldChar w:fldCharType="separate"/>
            </w:r>
            <w:r w:rsidR="00933D2E">
              <w:rPr>
                <w:noProof/>
                <w:webHidden/>
              </w:rPr>
              <w:t>12</w:t>
            </w:r>
            <w:r w:rsidR="00933D2E">
              <w:rPr>
                <w:noProof/>
                <w:webHidden/>
              </w:rPr>
              <w:fldChar w:fldCharType="end"/>
            </w:r>
          </w:hyperlink>
        </w:p>
        <w:p w14:paraId="76174664" w14:textId="77777777" w:rsidR="00933D2E" w:rsidRDefault="006E00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169" w:history="1">
            <w:r w:rsidR="00933D2E" w:rsidRPr="00F16D6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33D2E">
              <w:rPr>
                <w:noProof/>
                <w:webHidden/>
              </w:rPr>
              <w:tab/>
            </w:r>
            <w:r w:rsidR="00933D2E">
              <w:rPr>
                <w:noProof/>
                <w:webHidden/>
              </w:rPr>
              <w:fldChar w:fldCharType="begin"/>
            </w:r>
            <w:r w:rsidR="00933D2E">
              <w:rPr>
                <w:noProof/>
                <w:webHidden/>
              </w:rPr>
              <w:instrText xml:space="preserve"> PAGEREF _Toc201665169 \h </w:instrText>
            </w:r>
            <w:r w:rsidR="00933D2E">
              <w:rPr>
                <w:noProof/>
                <w:webHidden/>
              </w:rPr>
            </w:r>
            <w:r w:rsidR="00933D2E">
              <w:rPr>
                <w:noProof/>
                <w:webHidden/>
              </w:rPr>
              <w:fldChar w:fldCharType="separate"/>
            </w:r>
            <w:r w:rsidR="00933D2E">
              <w:rPr>
                <w:noProof/>
                <w:webHidden/>
              </w:rPr>
              <w:t>13</w:t>
            </w:r>
            <w:r w:rsidR="00933D2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6651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необходимых знаний, умений и навыков практического применения современных методов и алгоритмов моделирования логистических процессов с экономическими критериями эффективности, а также специфике проведения комплексных исследований и принципам формирования алгоритмов и источников информации для принятия решений в условиях неопределённости.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6651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Моделирование логистических систем и цепей поставок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6651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33D2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33D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33D2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33D2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33D2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33D2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3D2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33D2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33D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33D2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33D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933D2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33D2E">
              <w:rPr>
                <w:rFonts w:ascii="Times New Roman" w:hAnsi="Times New Roman" w:cs="Times New Roman"/>
              </w:rPr>
              <w:t xml:space="preserve"> использовать количественные и качественные методы для проведения прикладных исследований, моделирования и управления логистическими бизнес-процессами, готовить аналитические материалы по результатам их применения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33D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3D2E">
              <w:rPr>
                <w:rFonts w:ascii="Times New Roman" w:hAnsi="Times New Roman" w:cs="Times New Roman"/>
                <w:lang w:bidi="ru-RU"/>
              </w:rPr>
              <w:t>ПК-4.2 - Осуществляет оценки и расчеты логистических параметров на основе количественных и качественных методов, моделирует логистические бизнес-процессы, системы и цепи поставок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33D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33D2E">
              <w:rPr>
                <w:rFonts w:ascii="Times New Roman" w:hAnsi="Times New Roman" w:cs="Times New Roman"/>
              </w:rPr>
              <w:t>основные понятия, методы и инструменты количественного и качественного анализа, используемые для проведения прикладных исследований в области логистики и управления логистическими бизнес-процессами.</w:t>
            </w:r>
            <w:r w:rsidRPr="00933D2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33D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33D2E">
              <w:rPr>
                <w:rFonts w:ascii="Times New Roman" w:hAnsi="Times New Roman" w:cs="Times New Roman"/>
              </w:rPr>
              <w:t>подбирать необходимые данные и осуществлять расчеты параметров логистической деятельности; проводить количественное прогнозирование и моделирование управления логистическими бизнес-процессами</w:t>
            </w:r>
            <w:proofErr w:type="gramStart"/>
            <w:r w:rsidR="00FD518F" w:rsidRPr="00933D2E">
              <w:rPr>
                <w:rFonts w:ascii="Times New Roman" w:hAnsi="Times New Roman" w:cs="Times New Roman"/>
              </w:rPr>
              <w:t>.</w:t>
            </w:r>
            <w:r w:rsidRPr="00933D2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33D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3D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33D2E">
              <w:rPr>
                <w:rFonts w:ascii="Times New Roman" w:hAnsi="Times New Roman" w:cs="Times New Roman"/>
              </w:rPr>
              <w:t>информационными технологиями для прогнозирования и управления бизнес-процессами; средствами программного обеспечения анализа и количественного моделирования логистических систем и цепей поставок различного уровня</w:t>
            </w:r>
            <w:proofErr w:type="gramStart"/>
            <w:r w:rsidR="00FD518F" w:rsidRPr="00933D2E">
              <w:rPr>
                <w:rFonts w:ascii="Times New Roman" w:hAnsi="Times New Roman" w:cs="Times New Roman"/>
              </w:rPr>
              <w:t>.</w:t>
            </w:r>
            <w:r w:rsidRPr="00933D2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33D2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6651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моделирования в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модели и моделирования.</w:t>
            </w:r>
            <w:r w:rsidRPr="00352B6F">
              <w:rPr>
                <w:lang w:bidi="ru-RU"/>
              </w:rPr>
              <w:br/>
              <w:t>Классификация моделей управления цепями поставок.</w:t>
            </w:r>
            <w:r w:rsidRPr="00352B6F">
              <w:rPr>
                <w:lang w:bidi="ru-RU"/>
              </w:rPr>
              <w:br/>
              <w:t>Цель и задачи моделирования.</w:t>
            </w:r>
            <w:r w:rsidRPr="00352B6F">
              <w:rPr>
                <w:lang w:bidi="ru-RU"/>
              </w:rPr>
              <w:br/>
              <w:t>Этапы моделирования.</w:t>
            </w:r>
            <w:r w:rsidRPr="00352B6F">
              <w:rPr>
                <w:lang w:bidi="ru-RU"/>
              </w:rPr>
              <w:br/>
              <w:t>Выбор адекватного метода решения задачи управления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45999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ECC6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 линейного, целочисленного линейного, смешанного и квадратичного программирования в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9189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Математическая постановка задач линейного и целочисленного линейного программирования.</w:t>
            </w:r>
            <w:r w:rsidRPr="00352B6F">
              <w:rPr>
                <w:lang w:bidi="ru-RU"/>
              </w:rPr>
              <w:br/>
              <w:t>Основные методы решения задач линейного и целочисленного линейного программирования.</w:t>
            </w:r>
            <w:r w:rsidRPr="00352B6F">
              <w:rPr>
                <w:lang w:bidi="ru-RU"/>
              </w:rPr>
              <w:br/>
              <w:t>Транспортные задачи и модели транспортного типа в управлении цепями поставок.</w:t>
            </w:r>
            <w:r w:rsidRPr="00352B6F">
              <w:rPr>
                <w:lang w:bidi="ru-RU"/>
              </w:rPr>
              <w:br/>
              <w:t>Транспортная задача.</w:t>
            </w:r>
            <w:r w:rsidRPr="00352B6F">
              <w:rPr>
                <w:lang w:bidi="ru-RU"/>
              </w:rPr>
              <w:br/>
              <w:t>Двухэтапная транспортная задача.</w:t>
            </w:r>
            <w:r w:rsidRPr="00352B6F">
              <w:rPr>
                <w:lang w:bidi="ru-RU"/>
              </w:rPr>
              <w:br/>
              <w:t>Математическая постановка задачи смешанного программирования. Транспортно-складская задача.</w:t>
            </w:r>
            <w:r w:rsidRPr="00352B6F">
              <w:rPr>
                <w:lang w:bidi="ru-RU"/>
              </w:rPr>
              <w:br/>
              <w:t>Математическая постановка задачи квадратичного программирования. Задача оптимального планирования загрузки тайм-слотов.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5F12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471B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E3FD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75C0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2C9CC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6544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 и алгоритмы принятия решений в практических задачах управления бизнес-процессами в цепях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F2F0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динамического и стохастического программирования в логистике и методы их решения.</w:t>
            </w:r>
            <w:r w:rsidRPr="00352B6F">
              <w:rPr>
                <w:lang w:bidi="ru-RU"/>
              </w:rPr>
              <w:br/>
              <w:t>Динамическая задача о стратегии приобретения и продажи товаров в условиях изменяющегося спроса.</w:t>
            </w:r>
            <w:r w:rsidRPr="00352B6F">
              <w:rPr>
                <w:lang w:bidi="ru-RU"/>
              </w:rPr>
              <w:br/>
              <w:t>Стохастическая задача о стратегии приобретения и продажи товаров в условиях изменяющегося спроса.</w:t>
            </w:r>
            <w:r w:rsidRPr="00352B6F">
              <w:rPr>
                <w:lang w:bidi="ru-RU"/>
              </w:rPr>
              <w:br/>
              <w:t>Математическая постановка задачи оптимизации с булевыми переменными.</w:t>
            </w:r>
            <w:r w:rsidRPr="00352B6F">
              <w:rPr>
                <w:lang w:bidi="ru-RU"/>
              </w:rPr>
              <w:br/>
              <w:t>Основные методы решения задач оптимизации с булевыми переменными.</w:t>
            </w:r>
            <w:r w:rsidRPr="00352B6F">
              <w:rPr>
                <w:lang w:bidi="ru-RU"/>
              </w:rPr>
              <w:br/>
              <w:t>Задача о распределении заказов по транспортным средствам.</w:t>
            </w:r>
            <w:r w:rsidRPr="00352B6F">
              <w:rPr>
                <w:lang w:bidi="ru-RU"/>
              </w:rPr>
              <w:br/>
              <w:t>Математическая постановка задачи многокритериальной оптимизации.</w:t>
            </w:r>
            <w:r w:rsidRPr="00352B6F">
              <w:rPr>
                <w:lang w:bidi="ru-RU"/>
              </w:rPr>
              <w:br/>
              <w:t>Методы решения задач многокритериальной оптимизации.</w:t>
            </w:r>
            <w:r w:rsidRPr="00352B6F">
              <w:rPr>
                <w:lang w:bidi="ru-RU"/>
              </w:rPr>
              <w:br/>
              <w:t>Двухкритериальная транспортно-складская задача.</w:t>
            </w:r>
            <w:r w:rsidRPr="00352B6F">
              <w:rPr>
                <w:lang w:bidi="ru-RU"/>
              </w:rPr>
              <w:br/>
              <w:t>Задачи и основные функции управления запасами.</w:t>
            </w:r>
            <w:r w:rsidRPr="00352B6F">
              <w:rPr>
                <w:lang w:bidi="ru-RU"/>
              </w:rPr>
              <w:br/>
              <w:t>Классификация и параметры запасов.</w:t>
            </w:r>
            <w:r w:rsidRPr="00352B6F">
              <w:rPr>
                <w:lang w:bidi="ru-RU"/>
              </w:rPr>
              <w:br/>
              <w:t>Классификация моделей и стратегий управления запасами.</w:t>
            </w:r>
            <w:r w:rsidRPr="00352B6F">
              <w:rPr>
                <w:lang w:bidi="ru-RU"/>
              </w:rPr>
              <w:br/>
              <w:t>Статистические методы расчета показателей текущего и страхового запасов.</w:t>
            </w:r>
            <w:r w:rsidRPr="00352B6F">
              <w:rPr>
                <w:lang w:bidi="ru-RU"/>
              </w:rPr>
              <w:br/>
              <w:t>Модель оптимального (экономичного) размера поставки EOQ.</w:t>
            </w:r>
            <w:r w:rsidRPr="00352B6F">
              <w:rPr>
                <w:lang w:bidi="ru-RU"/>
              </w:rPr>
              <w:br/>
              <w:t>ABC- и XYZ-анализ.</w:t>
            </w:r>
            <w:r w:rsidRPr="00352B6F">
              <w:rPr>
                <w:lang w:bidi="ru-RU"/>
              </w:rPr>
              <w:br/>
              <w:t>Основные понятия регрессионного и корреляционного анализа.</w:t>
            </w:r>
            <w:r w:rsidRPr="00352B6F">
              <w:rPr>
                <w:lang w:bidi="ru-RU"/>
              </w:rPr>
              <w:br/>
              <w:t>Метод наименьших квадратов (МНК). Линейная регрессия.</w:t>
            </w:r>
            <w:r w:rsidRPr="00352B6F">
              <w:rPr>
                <w:lang w:bidi="ru-RU"/>
              </w:rPr>
              <w:br/>
              <w:t>Нелинейная регрессия, приводимая к линейной.</w:t>
            </w:r>
            <w:r w:rsidRPr="00352B6F">
              <w:rPr>
                <w:lang w:bidi="ru-RU"/>
              </w:rPr>
              <w:br/>
              <w:t>Полиноминальная регрессия.</w:t>
            </w:r>
            <w:r w:rsidRPr="00352B6F">
              <w:rPr>
                <w:lang w:bidi="ru-RU"/>
              </w:rPr>
              <w:br/>
              <w:t>Оценка тесноты линейной связи.</w:t>
            </w:r>
            <w:r w:rsidRPr="00352B6F">
              <w:rPr>
                <w:lang w:bidi="ru-RU"/>
              </w:rPr>
              <w:br/>
              <w:t>Прогноз на основе линейной модели регрессии.</w:t>
            </w:r>
            <w:r w:rsidRPr="00352B6F">
              <w:rPr>
                <w:lang w:bidi="ru-RU"/>
              </w:rPr>
              <w:br/>
              <w:t>Интервальный прогноз.</w:t>
            </w:r>
            <w:r w:rsidRPr="00352B6F">
              <w:rPr>
                <w:lang w:bidi="ru-RU"/>
              </w:rPr>
              <w:br/>
              <w:t>Прогнозирование по временным рядам. Методы простого и взвешенного скользящего среднего.</w:t>
            </w:r>
            <w:r w:rsidRPr="00352B6F">
              <w:rPr>
                <w:lang w:bidi="ru-RU"/>
              </w:rPr>
              <w:br/>
              <w:t>Простое (однопараметрическое) экспоненциальное сглаживание (метод Брауна).</w:t>
            </w:r>
            <w:r w:rsidRPr="00352B6F">
              <w:rPr>
                <w:lang w:bidi="ru-RU"/>
              </w:rPr>
              <w:br/>
              <w:t>Двухпараметрическое экспоненциальное сглаживание (метод Хольта).</w:t>
            </w:r>
            <w:r w:rsidRPr="00352B6F">
              <w:rPr>
                <w:lang w:bidi="ru-RU"/>
              </w:rPr>
              <w:br/>
              <w:t>Трехпараметрическое экспоненциальное сглаживание (метод Уинтерса).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0970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3563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29F7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071B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B5650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C91C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принятие решений в условиях определённости, неопределённости и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7EA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Постановка задачи принятия решений. Критериальный язык описания выбора.</w:t>
            </w:r>
            <w:r w:rsidRPr="00352B6F">
              <w:rPr>
                <w:lang w:bidi="ru-RU"/>
              </w:rPr>
              <w:br/>
              <w:t>Принятие решений в условиях определённости.</w:t>
            </w:r>
            <w:r w:rsidRPr="00352B6F">
              <w:rPr>
                <w:lang w:bidi="ru-RU"/>
              </w:rPr>
              <w:br/>
              <w:t>Задачи «делать или покупать» в логистике складирования.</w:t>
            </w:r>
            <w:r w:rsidRPr="00352B6F">
              <w:rPr>
                <w:lang w:bidi="ru-RU"/>
              </w:rPr>
              <w:br/>
              <w:t>Многокритериальные модели принятия решений в условиях определённости.</w:t>
            </w:r>
            <w:r w:rsidRPr="00352B6F">
              <w:rPr>
                <w:lang w:bidi="ru-RU"/>
              </w:rPr>
              <w:br/>
              <w:t>Метод относительных предпочтений.</w:t>
            </w:r>
            <w:r w:rsidRPr="00352B6F">
              <w:rPr>
                <w:lang w:bidi="ru-RU"/>
              </w:rPr>
              <w:br/>
              <w:t>Задача выбора места расположения склада.</w:t>
            </w:r>
            <w:r w:rsidRPr="00352B6F">
              <w:rPr>
                <w:lang w:bidi="ru-RU"/>
              </w:rPr>
              <w:br/>
              <w:t>Принятие решений в условиях неопределённости и риска. Критерии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A286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1E0B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9EE3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7995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2D380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5788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принятие решений в условиях конфликта.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0C99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теории игр. Классификация стратегических игр.</w:t>
            </w:r>
            <w:r w:rsidRPr="00352B6F">
              <w:rPr>
                <w:lang w:bidi="ru-RU"/>
              </w:rPr>
              <w:br/>
              <w:t>Стратегическая игра двух лиц с нулевой суммой.</w:t>
            </w:r>
            <w:r w:rsidRPr="00352B6F">
              <w:rPr>
                <w:lang w:bidi="ru-RU"/>
              </w:rPr>
              <w:br/>
              <w:t>Решение матричных игр в смешанных стратегиях.</w:t>
            </w:r>
            <w:r w:rsidRPr="00352B6F">
              <w:rPr>
                <w:lang w:bidi="ru-RU"/>
              </w:rPr>
              <w:br/>
              <w:t>Сведение игры двух лиц с нулевой суммой к задаче линейного программирования.</w:t>
            </w:r>
            <w:r w:rsidRPr="00352B6F">
              <w:rPr>
                <w:lang w:bidi="ru-RU"/>
              </w:rPr>
              <w:br/>
              <w:t>Стратегическая игра двух лиц с ненулевой постоянной суммой.</w:t>
            </w:r>
            <w:r w:rsidRPr="00352B6F">
              <w:rPr>
                <w:lang w:bidi="ru-RU"/>
              </w:rPr>
              <w:br/>
              <w:t>Биматричные игры.</w:t>
            </w:r>
            <w:r w:rsidRPr="00352B6F">
              <w:rPr>
                <w:lang w:bidi="ru-RU"/>
              </w:rPr>
              <w:br/>
              <w:t>Сведение биматричной игры к задаче линейного программирования.</w:t>
            </w:r>
            <w:r w:rsidRPr="00352B6F">
              <w:rPr>
                <w:lang w:bidi="ru-RU"/>
              </w:rPr>
              <w:br/>
              <w:t>Задача о передаче логистических процессов на аутсорсинг.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75E1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5358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7B89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4B67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66515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6651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33D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Дыбская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, В. В.  Логистика в 2 ч. Часть 1</w:t>
            </w:r>
            <w:proofErr w:type="gram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</w:t>
            </w: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Дыбская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, В. И. Сергеев ; под общей редакцией В. И. Сергеева. — Москва</w:t>
            </w:r>
            <w:proofErr w:type="gram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, 2022. — 317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978-5-534-03586-5. — Текст</w:t>
            </w:r>
            <w:proofErr w:type="gram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E00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https://urait.ru/bcode/488942</w:t>
              </w:r>
            </w:hyperlink>
          </w:p>
        </w:tc>
      </w:tr>
      <w:tr w:rsidR="00262CF0" w:rsidRPr="007E6725" w14:paraId="1FB8660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EB0AC3" w14:textId="77777777" w:rsidR="00262CF0" w:rsidRPr="00933D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Дыбская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, В. В.  Логистика в 2 ч. Часть 2</w:t>
            </w:r>
            <w:proofErr w:type="gram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</w:t>
            </w: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Дыбская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, В. И. Сергеев. — Москва</w:t>
            </w:r>
            <w:proofErr w:type="gram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, 2022. — 341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978-5-9916-7032-6. — Текст</w:t>
            </w:r>
            <w:proofErr w:type="gram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089E95" w14:textId="77777777" w:rsidR="00262CF0" w:rsidRPr="007E6725" w:rsidRDefault="006E00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https://urait.ru/bcode/490523</w:t>
              </w:r>
            </w:hyperlink>
          </w:p>
        </w:tc>
      </w:tr>
      <w:tr w:rsidR="00262CF0" w:rsidRPr="007E6725" w14:paraId="0B171D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2EF611" w14:textId="77777777" w:rsidR="00262CF0" w:rsidRPr="00933D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</w:t>
            </w:r>
            <w:proofErr w:type="gram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, 2022. — 582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978-5-534-11711-0. — Текст</w:t>
            </w:r>
            <w:proofErr w:type="gram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A28D65" w14:textId="77777777" w:rsidR="00262CF0" w:rsidRPr="007E6725" w:rsidRDefault="006E00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https://urait.ru/bcode/488695</w:t>
              </w:r>
            </w:hyperlink>
          </w:p>
        </w:tc>
      </w:tr>
      <w:tr w:rsidR="00262CF0" w:rsidRPr="007E6725" w14:paraId="3D5E10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CFEC1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Фомин, Г. П.  Экономико-математические методы и модели в коммерческой деятельности</w:t>
            </w:r>
            <w:proofErr w:type="gram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Г. П. Фомин. — 4-е изд., </w:t>
            </w: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gram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, 2021. — 462 с. — (Бакалавр.</w:t>
            </w:r>
            <w:proofErr w:type="gram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 — ISBN 978-5-9916-3021-4.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A1B309" w14:textId="77777777" w:rsidR="00262CF0" w:rsidRPr="007E6725" w:rsidRDefault="006E00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https://urait.ru/bcode/487904</w:t>
              </w:r>
            </w:hyperlink>
          </w:p>
        </w:tc>
      </w:tr>
      <w:tr w:rsidR="00262CF0" w:rsidRPr="007E6725" w14:paraId="48D63E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BDFCD8" w14:textId="77777777" w:rsidR="00262CF0" w:rsidRPr="00933D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Бочкарев, А. А. Управление надежностью и устойчивостью цепей поставок</w:t>
            </w:r>
            <w:proofErr w:type="gram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Бочкарев. — Санкт-Петербург</w:t>
            </w:r>
            <w:proofErr w:type="gram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264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978-5-8114-8998-5. — Текст</w:t>
            </w:r>
            <w:proofErr w:type="gram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99C2E1" w14:textId="77777777" w:rsidR="00262CF0" w:rsidRPr="00933D2E" w:rsidRDefault="006E00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https://e.lanbook.com/book/208640</w:t>
              </w:r>
            </w:hyperlink>
          </w:p>
        </w:tc>
      </w:tr>
      <w:tr w:rsidR="00262CF0" w:rsidRPr="007E6725" w14:paraId="348FCA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35260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Гармаш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, А. Н.  Экономико-математические методы и прикладные модели</w:t>
            </w:r>
            <w:proofErr w:type="gram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А. Н. </w:t>
            </w: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Гармаш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, И. В. Орлова, В. В. Федосеев ; под редакцией В. В. Федосеева. — 4-е изд., </w:t>
            </w: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gram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, 2022. — 328 с. — (Бакалавр и магистр.</w:t>
            </w:r>
            <w:proofErr w:type="gram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 — ISBN 978-5-9916-3698-8.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01B529" w14:textId="77777777" w:rsidR="00262CF0" w:rsidRPr="007E6725" w:rsidRDefault="006E00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https://urait.ru/bcode/507819</w:t>
              </w:r>
            </w:hyperlink>
          </w:p>
        </w:tc>
      </w:tr>
      <w:tr w:rsidR="00262CF0" w:rsidRPr="007E6725" w14:paraId="49DE16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480F20" w14:textId="77777777" w:rsidR="00262CF0" w:rsidRPr="00933D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Смагин, Б. И.  Экономико-математические методы</w:t>
            </w:r>
            <w:proofErr w:type="gram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Б. И. Смагин. — 2-е изд., </w:t>
            </w: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, 2022. — 272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978-5-9916-9814-6. — Текст</w:t>
            </w:r>
            <w:proofErr w:type="gram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33D2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78F865" w14:textId="77777777" w:rsidR="00262CF0" w:rsidRPr="007E6725" w:rsidRDefault="006E00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https://urait.ru/bcode/491944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6651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269724" w14:textId="77777777" w:rsidTr="007B550D">
        <w:tc>
          <w:tcPr>
            <w:tcW w:w="9345" w:type="dxa"/>
          </w:tcPr>
          <w:p w14:paraId="680894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6592337" w14:textId="77777777" w:rsidTr="007B550D">
        <w:tc>
          <w:tcPr>
            <w:tcW w:w="9345" w:type="dxa"/>
          </w:tcPr>
          <w:p w14:paraId="5F8116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CB6CD27" w14:textId="77777777" w:rsidTr="007B550D">
        <w:tc>
          <w:tcPr>
            <w:tcW w:w="9345" w:type="dxa"/>
          </w:tcPr>
          <w:p w14:paraId="54A8D9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DEF7D31" w14:textId="77777777" w:rsidTr="007B550D">
        <w:tc>
          <w:tcPr>
            <w:tcW w:w="9345" w:type="dxa"/>
          </w:tcPr>
          <w:p w14:paraId="3BE93D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B34A520" w14:textId="77777777" w:rsidTr="007B550D">
        <w:tc>
          <w:tcPr>
            <w:tcW w:w="9345" w:type="dxa"/>
          </w:tcPr>
          <w:p w14:paraId="67A2CA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Scilab</w:t>
            </w:r>
          </w:p>
        </w:tc>
      </w:tr>
      <w:tr w:rsidR="007B550D" w:rsidRPr="007E6725" w14:paraId="38A15190" w14:textId="77777777" w:rsidTr="007B550D">
        <w:tc>
          <w:tcPr>
            <w:tcW w:w="9345" w:type="dxa"/>
          </w:tcPr>
          <w:p w14:paraId="5DAFB4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D95846D" w14:textId="77777777" w:rsidTr="007B550D">
        <w:tc>
          <w:tcPr>
            <w:tcW w:w="9345" w:type="dxa"/>
          </w:tcPr>
          <w:p w14:paraId="1FC2C1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RStudio 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6651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E00F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6651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33D2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33D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33D2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33D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33D2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33D2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33D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D2E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3D2E">
              <w:rPr>
                <w:sz w:val="22"/>
                <w:szCs w:val="22"/>
              </w:rPr>
              <w:t>комплексом</w:t>
            </w:r>
            <w:proofErr w:type="gramStart"/>
            <w:r w:rsidRPr="00933D2E">
              <w:rPr>
                <w:sz w:val="22"/>
                <w:szCs w:val="22"/>
              </w:rPr>
              <w:t>.С</w:t>
            </w:r>
            <w:proofErr w:type="gramEnd"/>
            <w:r w:rsidRPr="00933D2E">
              <w:rPr>
                <w:sz w:val="22"/>
                <w:szCs w:val="22"/>
              </w:rPr>
              <w:t>пециализированная</w:t>
            </w:r>
            <w:proofErr w:type="spellEnd"/>
            <w:r w:rsidRPr="00933D2E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933D2E">
              <w:rPr>
                <w:sz w:val="22"/>
                <w:szCs w:val="22"/>
                <w:lang w:val="en-US"/>
              </w:rPr>
              <w:t>HP</w:t>
            </w:r>
            <w:r w:rsidRPr="00933D2E">
              <w:rPr>
                <w:sz w:val="22"/>
                <w:szCs w:val="22"/>
              </w:rPr>
              <w:t xml:space="preserve"> 250 </w:t>
            </w:r>
            <w:r w:rsidRPr="00933D2E">
              <w:rPr>
                <w:sz w:val="22"/>
                <w:szCs w:val="22"/>
                <w:lang w:val="en-US"/>
              </w:rPr>
              <w:t>G</w:t>
            </w:r>
            <w:r w:rsidRPr="00933D2E">
              <w:rPr>
                <w:sz w:val="22"/>
                <w:szCs w:val="22"/>
              </w:rPr>
              <w:t>6 1</w:t>
            </w:r>
            <w:r w:rsidRPr="00933D2E">
              <w:rPr>
                <w:sz w:val="22"/>
                <w:szCs w:val="22"/>
                <w:lang w:val="en-US"/>
              </w:rPr>
              <w:t>WY</w:t>
            </w:r>
            <w:r w:rsidRPr="00933D2E">
              <w:rPr>
                <w:sz w:val="22"/>
                <w:szCs w:val="22"/>
              </w:rPr>
              <w:t>58</w:t>
            </w:r>
            <w:r w:rsidRPr="00933D2E">
              <w:rPr>
                <w:sz w:val="22"/>
                <w:szCs w:val="22"/>
                <w:lang w:val="en-US"/>
              </w:rPr>
              <w:t>EA</w:t>
            </w:r>
            <w:r w:rsidRPr="00933D2E">
              <w:rPr>
                <w:sz w:val="22"/>
                <w:szCs w:val="22"/>
              </w:rPr>
              <w:t xml:space="preserve">, Мультимедийный проектор </w:t>
            </w:r>
            <w:r w:rsidRPr="00933D2E">
              <w:rPr>
                <w:sz w:val="22"/>
                <w:szCs w:val="22"/>
                <w:lang w:val="en-US"/>
              </w:rPr>
              <w:t>LG</w:t>
            </w:r>
            <w:r w:rsidRPr="00933D2E">
              <w:rPr>
                <w:sz w:val="22"/>
                <w:szCs w:val="22"/>
              </w:rPr>
              <w:t xml:space="preserve"> </w:t>
            </w:r>
            <w:r w:rsidRPr="00933D2E">
              <w:rPr>
                <w:sz w:val="22"/>
                <w:szCs w:val="22"/>
                <w:lang w:val="en-US"/>
              </w:rPr>
              <w:t>PF</w:t>
            </w:r>
            <w:r w:rsidRPr="00933D2E">
              <w:rPr>
                <w:sz w:val="22"/>
                <w:szCs w:val="22"/>
              </w:rPr>
              <w:t>1500</w:t>
            </w:r>
            <w:r w:rsidRPr="00933D2E">
              <w:rPr>
                <w:sz w:val="22"/>
                <w:szCs w:val="22"/>
                <w:lang w:val="en-US"/>
              </w:rPr>
              <w:t>G</w:t>
            </w:r>
            <w:r w:rsidRPr="00933D2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33D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D2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33D2E">
              <w:rPr>
                <w:sz w:val="22"/>
                <w:szCs w:val="22"/>
              </w:rPr>
              <w:t>Прилукская</w:t>
            </w:r>
            <w:proofErr w:type="spellEnd"/>
            <w:r w:rsidRPr="00933D2E">
              <w:rPr>
                <w:sz w:val="22"/>
                <w:szCs w:val="22"/>
              </w:rPr>
              <w:t xml:space="preserve">, д. 3, лит. </w:t>
            </w:r>
            <w:r w:rsidRPr="00933D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33D2E" w14:paraId="5B3A672F" w14:textId="77777777" w:rsidTr="008416EB">
        <w:tc>
          <w:tcPr>
            <w:tcW w:w="7797" w:type="dxa"/>
            <w:shd w:val="clear" w:color="auto" w:fill="auto"/>
          </w:tcPr>
          <w:p w14:paraId="3C060458" w14:textId="77777777" w:rsidR="002C735C" w:rsidRPr="00933D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D2E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3D2E">
              <w:rPr>
                <w:sz w:val="22"/>
                <w:szCs w:val="22"/>
              </w:rPr>
              <w:t>комплексом</w:t>
            </w:r>
            <w:proofErr w:type="gramStart"/>
            <w:r w:rsidRPr="00933D2E">
              <w:rPr>
                <w:sz w:val="22"/>
                <w:szCs w:val="22"/>
              </w:rPr>
              <w:t>.С</w:t>
            </w:r>
            <w:proofErr w:type="gramEnd"/>
            <w:r w:rsidRPr="00933D2E">
              <w:rPr>
                <w:sz w:val="22"/>
                <w:szCs w:val="22"/>
              </w:rPr>
              <w:t>пециализированная</w:t>
            </w:r>
            <w:proofErr w:type="spellEnd"/>
            <w:r w:rsidRPr="00933D2E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</w:t>
            </w:r>
            <w:proofErr w:type="gramStart"/>
            <w:r w:rsidRPr="00933D2E">
              <w:rPr>
                <w:sz w:val="22"/>
                <w:szCs w:val="22"/>
              </w:rPr>
              <w:t>.М</w:t>
            </w:r>
            <w:proofErr w:type="gramEnd"/>
            <w:r w:rsidRPr="00933D2E">
              <w:rPr>
                <w:sz w:val="22"/>
                <w:szCs w:val="22"/>
              </w:rPr>
              <w:t xml:space="preserve">оноблок </w:t>
            </w:r>
            <w:r w:rsidRPr="00933D2E">
              <w:rPr>
                <w:sz w:val="22"/>
                <w:szCs w:val="22"/>
                <w:lang w:val="en-US"/>
              </w:rPr>
              <w:t>Acer</w:t>
            </w:r>
            <w:r w:rsidRPr="00933D2E">
              <w:rPr>
                <w:sz w:val="22"/>
                <w:szCs w:val="22"/>
              </w:rPr>
              <w:t xml:space="preserve"> </w:t>
            </w:r>
            <w:r w:rsidRPr="00933D2E">
              <w:rPr>
                <w:sz w:val="22"/>
                <w:szCs w:val="22"/>
                <w:lang w:val="en-US"/>
              </w:rPr>
              <w:t>Aspire</w:t>
            </w:r>
            <w:r w:rsidRPr="00933D2E">
              <w:rPr>
                <w:sz w:val="22"/>
                <w:szCs w:val="22"/>
              </w:rPr>
              <w:t xml:space="preserve"> </w:t>
            </w:r>
            <w:r w:rsidRPr="00933D2E">
              <w:rPr>
                <w:sz w:val="22"/>
                <w:szCs w:val="22"/>
                <w:lang w:val="en-US"/>
              </w:rPr>
              <w:t>Z</w:t>
            </w:r>
            <w:r w:rsidRPr="00933D2E">
              <w:rPr>
                <w:sz w:val="22"/>
                <w:szCs w:val="22"/>
              </w:rPr>
              <w:t xml:space="preserve">1811 </w:t>
            </w:r>
            <w:r w:rsidRPr="00933D2E">
              <w:rPr>
                <w:sz w:val="22"/>
                <w:szCs w:val="22"/>
                <w:lang w:val="en-US"/>
              </w:rPr>
              <w:t>Intel</w:t>
            </w:r>
            <w:r w:rsidRPr="00933D2E">
              <w:rPr>
                <w:sz w:val="22"/>
                <w:szCs w:val="22"/>
              </w:rPr>
              <w:t xml:space="preserve"> </w:t>
            </w:r>
            <w:r w:rsidRPr="00933D2E">
              <w:rPr>
                <w:sz w:val="22"/>
                <w:szCs w:val="22"/>
                <w:lang w:val="en-US"/>
              </w:rPr>
              <w:t>Core</w:t>
            </w:r>
            <w:r w:rsidRPr="00933D2E">
              <w:rPr>
                <w:sz w:val="22"/>
                <w:szCs w:val="22"/>
              </w:rPr>
              <w:t xml:space="preserve"> </w:t>
            </w:r>
            <w:proofErr w:type="spellStart"/>
            <w:r w:rsidRPr="00933D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33D2E">
              <w:rPr>
                <w:sz w:val="22"/>
                <w:szCs w:val="22"/>
              </w:rPr>
              <w:t>5-2400</w:t>
            </w:r>
            <w:r w:rsidRPr="00933D2E">
              <w:rPr>
                <w:sz w:val="22"/>
                <w:szCs w:val="22"/>
                <w:lang w:val="en-US"/>
              </w:rPr>
              <w:t>S</w:t>
            </w:r>
            <w:r w:rsidRPr="00933D2E">
              <w:rPr>
                <w:sz w:val="22"/>
                <w:szCs w:val="22"/>
              </w:rPr>
              <w:t>@2.50</w:t>
            </w:r>
            <w:r w:rsidRPr="00933D2E">
              <w:rPr>
                <w:sz w:val="22"/>
                <w:szCs w:val="22"/>
                <w:lang w:val="en-US"/>
              </w:rPr>
              <w:t>GHz</w:t>
            </w:r>
            <w:r w:rsidRPr="00933D2E">
              <w:rPr>
                <w:sz w:val="22"/>
                <w:szCs w:val="22"/>
              </w:rPr>
              <w:t>/4</w:t>
            </w:r>
            <w:r w:rsidRPr="00933D2E">
              <w:rPr>
                <w:sz w:val="22"/>
                <w:szCs w:val="22"/>
                <w:lang w:val="en-US"/>
              </w:rPr>
              <w:t>Gb</w:t>
            </w:r>
            <w:r w:rsidRPr="00933D2E">
              <w:rPr>
                <w:sz w:val="22"/>
                <w:szCs w:val="22"/>
              </w:rPr>
              <w:t>/1</w:t>
            </w:r>
            <w:r w:rsidRPr="00933D2E">
              <w:rPr>
                <w:sz w:val="22"/>
                <w:szCs w:val="22"/>
                <w:lang w:val="en-US"/>
              </w:rPr>
              <w:t>Tb</w:t>
            </w:r>
            <w:r w:rsidRPr="00933D2E">
              <w:rPr>
                <w:sz w:val="22"/>
                <w:szCs w:val="22"/>
              </w:rPr>
              <w:t xml:space="preserve"> - 1 шт., Мультимедийный проектор </w:t>
            </w:r>
            <w:r w:rsidRPr="00933D2E">
              <w:rPr>
                <w:sz w:val="22"/>
                <w:szCs w:val="22"/>
                <w:lang w:val="en-US"/>
              </w:rPr>
              <w:t>NEC</w:t>
            </w:r>
            <w:r w:rsidRPr="00933D2E">
              <w:rPr>
                <w:sz w:val="22"/>
                <w:szCs w:val="22"/>
              </w:rPr>
              <w:t xml:space="preserve"> </w:t>
            </w:r>
            <w:r w:rsidRPr="00933D2E">
              <w:rPr>
                <w:sz w:val="22"/>
                <w:szCs w:val="22"/>
                <w:lang w:val="en-US"/>
              </w:rPr>
              <w:t>NP</w:t>
            </w:r>
            <w:r w:rsidRPr="00933D2E">
              <w:rPr>
                <w:sz w:val="22"/>
                <w:szCs w:val="22"/>
              </w:rPr>
              <w:t>-</w:t>
            </w:r>
            <w:r w:rsidRPr="00933D2E">
              <w:rPr>
                <w:sz w:val="22"/>
                <w:szCs w:val="22"/>
                <w:lang w:val="en-US"/>
              </w:rPr>
              <w:t>ME</w:t>
            </w:r>
            <w:r w:rsidRPr="00933D2E">
              <w:rPr>
                <w:sz w:val="22"/>
                <w:szCs w:val="22"/>
              </w:rPr>
              <w:t>402</w:t>
            </w:r>
            <w:r w:rsidRPr="00933D2E">
              <w:rPr>
                <w:sz w:val="22"/>
                <w:szCs w:val="22"/>
                <w:lang w:val="en-US"/>
              </w:rPr>
              <w:t>X</w:t>
            </w:r>
            <w:r w:rsidRPr="00933D2E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933D2E">
              <w:rPr>
                <w:sz w:val="22"/>
                <w:szCs w:val="22"/>
                <w:lang w:val="en-US"/>
              </w:rPr>
              <w:t>MW</w:t>
            </w:r>
            <w:r w:rsidRPr="00933D2E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933D2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33D2E">
              <w:rPr>
                <w:sz w:val="22"/>
                <w:szCs w:val="22"/>
              </w:rPr>
              <w:t xml:space="preserve"> </w:t>
            </w:r>
            <w:r w:rsidRPr="00933D2E">
              <w:rPr>
                <w:sz w:val="22"/>
                <w:szCs w:val="22"/>
                <w:lang w:val="en-US"/>
              </w:rPr>
              <w:t>TA</w:t>
            </w:r>
            <w:r w:rsidRPr="00933D2E">
              <w:rPr>
                <w:sz w:val="22"/>
                <w:szCs w:val="22"/>
              </w:rPr>
              <w:t>-1120 - 1 шт., Универ.</w:t>
            </w:r>
            <w:proofErr w:type="spellStart"/>
            <w:r w:rsidRPr="00933D2E">
              <w:rPr>
                <w:sz w:val="22"/>
                <w:szCs w:val="22"/>
              </w:rPr>
              <w:t>широкополос</w:t>
            </w:r>
            <w:proofErr w:type="spellEnd"/>
            <w:r w:rsidRPr="00933D2E">
              <w:rPr>
                <w:sz w:val="22"/>
                <w:szCs w:val="22"/>
              </w:rPr>
              <w:t>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E16707" w14:textId="77777777" w:rsidR="002C735C" w:rsidRPr="00933D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D2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33D2E">
              <w:rPr>
                <w:sz w:val="22"/>
                <w:szCs w:val="22"/>
              </w:rPr>
              <w:t>Прилукская</w:t>
            </w:r>
            <w:proofErr w:type="spellEnd"/>
            <w:r w:rsidRPr="00933D2E">
              <w:rPr>
                <w:sz w:val="22"/>
                <w:szCs w:val="22"/>
              </w:rPr>
              <w:t xml:space="preserve">, д. 3, лит. </w:t>
            </w:r>
            <w:r w:rsidRPr="00933D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33D2E" w14:paraId="196A8D86" w14:textId="77777777" w:rsidTr="008416EB">
        <w:tc>
          <w:tcPr>
            <w:tcW w:w="7797" w:type="dxa"/>
            <w:shd w:val="clear" w:color="auto" w:fill="auto"/>
          </w:tcPr>
          <w:p w14:paraId="6A9568A3" w14:textId="77777777" w:rsidR="002C735C" w:rsidRPr="00933D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D2E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933D2E">
              <w:rPr>
                <w:sz w:val="22"/>
                <w:szCs w:val="22"/>
              </w:rPr>
              <w:t>комплекс"</w:t>
            </w:r>
            <w:proofErr w:type="gramStart"/>
            <w:r w:rsidRPr="00933D2E">
              <w:rPr>
                <w:sz w:val="22"/>
                <w:szCs w:val="22"/>
              </w:rPr>
              <w:t>.С</w:t>
            </w:r>
            <w:proofErr w:type="gramEnd"/>
            <w:r w:rsidRPr="00933D2E">
              <w:rPr>
                <w:sz w:val="22"/>
                <w:szCs w:val="22"/>
              </w:rPr>
              <w:t>пециализированная</w:t>
            </w:r>
            <w:proofErr w:type="spellEnd"/>
            <w:r w:rsidRPr="00933D2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933D2E">
              <w:rPr>
                <w:sz w:val="22"/>
                <w:szCs w:val="22"/>
                <w:lang w:val="en-US"/>
              </w:rPr>
              <w:t>Intel</w:t>
            </w:r>
            <w:r w:rsidRPr="00933D2E">
              <w:rPr>
                <w:sz w:val="22"/>
                <w:szCs w:val="22"/>
              </w:rPr>
              <w:t xml:space="preserve">  </w:t>
            </w:r>
            <w:r w:rsidRPr="00933D2E">
              <w:rPr>
                <w:sz w:val="22"/>
                <w:szCs w:val="22"/>
                <w:lang w:val="en-US"/>
              </w:rPr>
              <w:t>I</w:t>
            </w:r>
            <w:r w:rsidRPr="00933D2E">
              <w:rPr>
                <w:sz w:val="22"/>
                <w:szCs w:val="22"/>
              </w:rPr>
              <w:t>5-7400/8+8/1</w:t>
            </w:r>
            <w:r w:rsidRPr="00933D2E">
              <w:rPr>
                <w:sz w:val="22"/>
                <w:szCs w:val="22"/>
                <w:lang w:val="en-US"/>
              </w:rPr>
              <w:t>Tb</w:t>
            </w:r>
            <w:r w:rsidRPr="00933D2E">
              <w:rPr>
                <w:sz w:val="22"/>
                <w:szCs w:val="22"/>
              </w:rPr>
              <w:t>/</w:t>
            </w:r>
            <w:r w:rsidRPr="00933D2E">
              <w:rPr>
                <w:sz w:val="22"/>
                <w:szCs w:val="22"/>
                <w:lang w:val="en-US"/>
              </w:rPr>
              <w:t>GT</w:t>
            </w:r>
            <w:r w:rsidRPr="00933D2E">
              <w:rPr>
                <w:sz w:val="22"/>
                <w:szCs w:val="22"/>
              </w:rPr>
              <w:t>710-2</w:t>
            </w:r>
            <w:r w:rsidRPr="00933D2E">
              <w:rPr>
                <w:sz w:val="22"/>
                <w:szCs w:val="22"/>
                <w:lang w:val="en-US"/>
              </w:rPr>
              <w:t>Gb</w:t>
            </w:r>
            <w:r w:rsidRPr="00933D2E">
              <w:rPr>
                <w:sz w:val="22"/>
                <w:szCs w:val="22"/>
              </w:rPr>
              <w:t>/</w:t>
            </w:r>
            <w:r w:rsidRPr="00933D2E">
              <w:rPr>
                <w:sz w:val="22"/>
                <w:szCs w:val="22"/>
                <w:lang w:val="en-US"/>
              </w:rPr>
              <w:t>DELL</w:t>
            </w:r>
            <w:r w:rsidRPr="00933D2E">
              <w:rPr>
                <w:sz w:val="22"/>
                <w:szCs w:val="22"/>
              </w:rPr>
              <w:t xml:space="preserve"> </w:t>
            </w:r>
            <w:r w:rsidRPr="00933D2E">
              <w:rPr>
                <w:sz w:val="22"/>
                <w:szCs w:val="22"/>
                <w:lang w:val="en-US"/>
              </w:rPr>
              <w:t>S</w:t>
            </w:r>
            <w:r w:rsidRPr="00933D2E">
              <w:rPr>
                <w:sz w:val="22"/>
                <w:szCs w:val="22"/>
              </w:rPr>
              <w:t>2218</w:t>
            </w:r>
            <w:r w:rsidRPr="00933D2E">
              <w:rPr>
                <w:sz w:val="22"/>
                <w:szCs w:val="22"/>
                <w:lang w:val="en-US"/>
              </w:rPr>
              <w:t>H</w:t>
            </w:r>
            <w:r w:rsidRPr="00933D2E">
              <w:rPr>
                <w:sz w:val="22"/>
                <w:szCs w:val="22"/>
              </w:rPr>
              <w:t xml:space="preserve"> - 21 шт., Ноутбук </w:t>
            </w:r>
            <w:r w:rsidRPr="00933D2E">
              <w:rPr>
                <w:sz w:val="22"/>
                <w:szCs w:val="22"/>
                <w:lang w:val="en-US"/>
              </w:rPr>
              <w:t>HP</w:t>
            </w:r>
            <w:r w:rsidRPr="00933D2E">
              <w:rPr>
                <w:sz w:val="22"/>
                <w:szCs w:val="22"/>
              </w:rPr>
              <w:t xml:space="preserve"> 250 </w:t>
            </w:r>
            <w:r w:rsidRPr="00933D2E">
              <w:rPr>
                <w:sz w:val="22"/>
                <w:szCs w:val="22"/>
                <w:lang w:val="en-US"/>
              </w:rPr>
              <w:t>G</w:t>
            </w:r>
            <w:r w:rsidRPr="00933D2E">
              <w:rPr>
                <w:sz w:val="22"/>
                <w:szCs w:val="22"/>
              </w:rPr>
              <w:t>6 1</w:t>
            </w:r>
            <w:r w:rsidRPr="00933D2E">
              <w:rPr>
                <w:sz w:val="22"/>
                <w:szCs w:val="22"/>
                <w:lang w:val="en-US"/>
              </w:rPr>
              <w:t>WY</w:t>
            </w:r>
            <w:r w:rsidRPr="00933D2E">
              <w:rPr>
                <w:sz w:val="22"/>
                <w:szCs w:val="22"/>
              </w:rPr>
              <w:t>58</w:t>
            </w:r>
            <w:r w:rsidRPr="00933D2E">
              <w:rPr>
                <w:sz w:val="22"/>
                <w:szCs w:val="22"/>
                <w:lang w:val="en-US"/>
              </w:rPr>
              <w:t>EA</w:t>
            </w:r>
            <w:r w:rsidRPr="00933D2E">
              <w:rPr>
                <w:sz w:val="22"/>
                <w:szCs w:val="22"/>
              </w:rPr>
              <w:t xml:space="preserve"> - 4 шт. Мультимедийный проектор </w:t>
            </w:r>
            <w:r w:rsidRPr="00933D2E">
              <w:rPr>
                <w:sz w:val="22"/>
                <w:szCs w:val="22"/>
                <w:lang w:val="en-US"/>
              </w:rPr>
              <w:t>Panasonic</w:t>
            </w:r>
            <w:r w:rsidRPr="00933D2E">
              <w:rPr>
                <w:sz w:val="22"/>
                <w:szCs w:val="22"/>
              </w:rPr>
              <w:t xml:space="preserve"> </w:t>
            </w:r>
            <w:r w:rsidRPr="00933D2E">
              <w:rPr>
                <w:sz w:val="22"/>
                <w:szCs w:val="22"/>
                <w:lang w:val="en-US"/>
              </w:rPr>
              <w:t>PT</w:t>
            </w:r>
            <w:r w:rsidRPr="00933D2E">
              <w:rPr>
                <w:sz w:val="22"/>
                <w:szCs w:val="22"/>
              </w:rPr>
              <w:t>-</w:t>
            </w:r>
            <w:r w:rsidRPr="00933D2E">
              <w:rPr>
                <w:sz w:val="22"/>
                <w:szCs w:val="22"/>
                <w:lang w:val="en-US"/>
              </w:rPr>
              <w:t>VX</w:t>
            </w:r>
            <w:r w:rsidRPr="00933D2E">
              <w:rPr>
                <w:sz w:val="22"/>
                <w:szCs w:val="22"/>
              </w:rPr>
              <w:t xml:space="preserve">610Е - 1 </w:t>
            </w:r>
            <w:proofErr w:type="spellStart"/>
            <w:r w:rsidRPr="00933D2E">
              <w:rPr>
                <w:sz w:val="22"/>
                <w:szCs w:val="22"/>
              </w:rPr>
              <w:t>шт.</w:t>
            </w:r>
            <w:proofErr w:type="gramStart"/>
            <w:r w:rsidRPr="00933D2E">
              <w:rPr>
                <w:sz w:val="22"/>
                <w:szCs w:val="22"/>
              </w:rPr>
              <w:t>,З</w:t>
            </w:r>
            <w:proofErr w:type="gramEnd"/>
            <w:r w:rsidRPr="00933D2E">
              <w:rPr>
                <w:sz w:val="22"/>
                <w:szCs w:val="22"/>
              </w:rPr>
              <w:t>вуковой</w:t>
            </w:r>
            <w:proofErr w:type="spellEnd"/>
            <w:r w:rsidRPr="00933D2E">
              <w:rPr>
                <w:sz w:val="22"/>
                <w:szCs w:val="22"/>
              </w:rPr>
              <w:t xml:space="preserve"> к-т (микшер-усилитель </w:t>
            </w:r>
            <w:r w:rsidRPr="00933D2E">
              <w:rPr>
                <w:sz w:val="22"/>
                <w:szCs w:val="22"/>
                <w:lang w:val="en-US"/>
              </w:rPr>
              <w:t>Apart</w:t>
            </w:r>
            <w:r w:rsidRPr="00933D2E">
              <w:rPr>
                <w:sz w:val="22"/>
                <w:szCs w:val="22"/>
              </w:rPr>
              <w:t xml:space="preserve"> </w:t>
            </w:r>
            <w:r w:rsidRPr="00933D2E">
              <w:rPr>
                <w:sz w:val="22"/>
                <w:szCs w:val="22"/>
                <w:lang w:val="en-US"/>
              </w:rPr>
              <w:t>Concept</w:t>
            </w:r>
            <w:r w:rsidRPr="00933D2E">
              <w:rPr>
                <w:sz w:val="22"/>
                <w:szCs w:val="22"/>
              </w:rPr>
              <w:t xml:space="preserve">+ микрофон </w:t>
            </w:r>
            <w:r w:rsidRPr="00933D2E">
              <w:rPr>
                <w:sz w:val="22"/>
                <w:szCs w:val="22"/>
                <w:lang w:val="en-US"/>
              </w:rPr>
              <w:t>BEHRINGER</w:t>
            </w:r>
            <w:r w:rsidRPr="00933D2E">
              <w:rPr>
                <w:sz w:val="22"/>
                <w:szCs w:val="22"/>
              </w:rPr>
              <w:t xml:space="preserve">) - 1 шт., Акустическая система </w:t>
            </w:r>
            <w:r w:rsidRPr="00933D2E">
              <w:rPr>
                <w:sz w:val="22"/>
                <w:szCs w:val="22"/>
                <w:lang w:val="en-US"/>
              </w:rPr>
              <w:t>Hi</w:t>
            </w:r>
            <w:r w:rsidRPr="00933D2E">
              <w:rPr>
                <w:sz w:val="22"/>
                <w:szCs w:val="22"/>
              </w:rPr>
              <w:t>-</w:t>
            </w:r>
            <w:r w:rsidRPr="00933D2E">
              <w:rPr>
                <w:sz w:val="22"/>
                <w:szCs w:val="22"/>
                <w:lang w:val="en-US"/>
              </w:rPr>
              <w:t>Fi</w:t>
            </w:r>
            <w:r w:rsidRPr="00933D2E">
              <w:rPr>
                <w:sz w:val="22"/>
                <w:szCs w:val="22"/>
              </w:rPr>
              <w:t xml:space="preserve"> </w:t>
            </w:r>
            <w:r w:rsidRPr="00933D2E">
              <w:rPr>
                <w:sz w:val="22"/>
                <w:szCs w:val="22"/>
                <w:lang w:val="en-US"/>
              </w:rPr>
              <w:t>PRO</w:t>
            </w:r>
            <w:r w:rsidRPr="00933D2E">
              <w:rPr>
                <w:sz w:val="22"/>
                <w:szCs w:val="22"/>
              </w:rPr>
              <w:t xml:space="preserve"> </w:t>
            </w:r>
            <w:r w:rsidRPr="00933D2E">
              <w:rPr>
                <w:sz w:val="22"/>
                <w:szCs w:val="22"/>
                <w:lang w:val="en-US"/>
              </w:rPr>
              <w:t>MASK</w:t>
            </w:r>
            <w:r w:rsidRPr="00933D2E">
              <w:rPr>
                <w:sz w:val="22"/>
                <w:szCs w:val="22"/>
              </w:rPr>
              <w:t>6</w:t>
            </w:r>
            <w:r w:rsidRPr="00933D2E">
              <w:rPr>
                <w:sz w:val="22"/>
                <w:szCs w:val="22"/>
                <w:lang w:val="en-US"/>
              </w:rPr>
              <w:t>T</w:t>
            </w:r>
            <w:r w:rsidRPr="00933D2E">
              <w:rPr>
                <w:sz w:val="22"/>
                <w:szCs w:val="22"/>
              </w:rPr>
              <w:t>-</w:t>
            </w:r>
            <w:r w:rsidRPr="00933D2E">
              <w:rPr>
                <w:sz w:val="22"/>
                <w:szCs w:val="22"/>
                <w:lang w:val="en-US"/>
              </w:rPr>
              <w:t>W</w:t>
            </w:r>
            <w:r w:rsidRPr="00933D2E">
              <w:rPr>
                <w:sz w:val="22"/>
                <w:szCs w:val="22"/>
              </w:rPr>
              <w:t xml:space="preserve"> - 2 шт., Экран </w:t>
            </w:r>
            <w:r w:rsidRPr="00933D2E">
              <w:rPr>
                <w:sz w:val="22"/>
                <w:szCs w:val="22"/>
                <w:lang w:val="en-US"/>
              </w:rPr>
              <w:t>Compact</w:t>
            </w:r>
            <w:r w:rsidRPr="00933D2E">
              <w:rPr>
                <w:sz w:val="22"/>
                <w:szCs w:val="22"/>
              </w:rPr>
              <w:t xml:space="preserve"> </w:t>
            </w:r>
            <w:proofErr w:type="spellStart"/>
            <w:r w:rsidRPr="00933D2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33D2E">
              <w:rPr>
                <w:sz w:val="22"/>
                <w:szCs w:val="22"/>
              </w:rPr>
              <w:t xml:space="preserve"> : размер экрана 153</w:t>
            </w:r>
            <w:r w:rsidRPr="00933D2E">
              <w:rPr>
                <w:sz w:val="22"/>
                <w:szCs w:val="22"/>
                <w:lang w:val="en-US"/>
              </w:rPr>
              <w:t>x</w:t>
            </w:r>
            <w:r w:rsidRPr="00933D2E">
              <w:rPr>
                <w:sz w:val="22"/>
                <w:szCs w:val="22"/>
              </w:rPr>
              <w:t xml:space="preserve">200 </w:t>
            </w:r>
            <w:r w:rsidRPr="00933D2E">
              <w:rPr>
                <w:sz w:val="22"/>
                <w:szCs w:val="22"/>
                <w:lang w:val="en-US"/>
              </w:rPr>
              <w:t>c</w:t>
            </w:r>
            <w:r w:rsidRPr="00933D2E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DC2B02" w14:textId="77777777" w:rsidR="002C735C" w:rsidRPr="00933D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D2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33D2E">
              <w:rPr>
                <w:sz w:val="22"/>
                <w:szCs w:val="22"/>
              </w:rPr>
              <w:t>Прилукская</w:t>
            </w:r>
            <w:proofErr w:type="spellEnd"/>
            <w:r w:rsidRPr="00933D2E">
              <w:rPr>
                <w:sz w:val="22"/>
                <w:szCs w:val="22"/>
              </w:rPr>
              <w:t xml:space="preserve">, д. 3, лит. </w:t>
            </w:r>
            <w:r w:rsidRPr="00933D2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66516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665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6651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6651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модели и моделирования.</w:t>
            </w:r>
          </w:p>
        </w:tc>
      </w:tr>
      <w:tr w:rsidR="009E6058" w14:paraId="40DE43E9" w14:textId="77777777" w:rsidTr="00F00293">
        <w:tc>
          <w:tcPr>
            <w:tcW w:w="562" w:type="dxa"/>
          </w:tcPr>
          <w:p w14:paraId="27C3FE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4F75E02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Классификация моделей управления цепями поставок.</w:t>
            </w:r>
          </w:p>
        </w:tc>
      </w:tr>
      <w:tr w:rsidR="009E6058" w14:paraId="70EC42F2" w14:textId="77777777" w:rsidTr="00F00293">
        <w:tc>
          <w:tcPr>
            <w:tcW w:w="562" w:type="dxa"/>
          </w:tcPr>
          <w:p w14:paraId="29E027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4FF1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Цель и задачи моделирования.</w:t>
            </w:r>
          </w:p>
        </w:tc>
      </w:tr>
      <w:tr w:rsidR="009E6058" w14:paraId="6E870C3F" w14:textId="77777777" w:rsidTr="00F00293">
        <w:tc>
          <w:tcPr>
            <w:tcW w:w="562" w:type="dxa"/>
          </w:tcPr>
          <w:p w14:paraId="32D131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E744B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моделирования.</w:t>
            </w:r>
          </w:p>
        </w:tc>
      </w:tr>
      <w:tr w:rsidR="009E6058" w14:paraId="4FFAC4E6" w14:textId="77777777" w:rsidTr="00F00293">
        <w:tc>
          <w:tcPr>
            <w:tcW w:w="562" w:type="dxa"/>
          </w:tcPr>
          <w:p w14:paraId="4DEDD1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77CF61F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Выбор адекватного метода решения задачи управления цепями поставок.</w:t>
            </w:r>
          </w:p>
        </w:tc>
      </w:tr>
      <w:tr w:rsidR="009E6058" w14:paraId="2DF4AB9E" w14:textId="77777777" w:rsidTr="00F00293">
        <w:tc>
          <w:tcPr>
            <w:tcW w:w="562" w:type="dxa"/>
          </w:tcPr>
          <w:p w14:paraId="626089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C96BD9B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 xml:space="preserve">Математическая постановка задач </w:t>
            </w:r>
            <w:proofErr w:type="gramStart"/>
            <w:r w:rsidRPr="00933D2E">
              <w:rPr>
                <w:sz w:val="23"/>
                <w:szCs w:val="23"/>
              </w:rPr>
              <w:t>линейного</w:t>
            </w:r>
            <w:proofErr w:type="gramEnd"/>
            <w:r w:rsidRPr="00933D2E">
              <w:rPr>
                <w:sz w:val="23"/>
                <w:szCs w:val="23"/>
              </w:rPr>
              <w:t xml:space="preserve"> и целочисленного линейного программирования.</w:t>
            </w:r>
          </w:p>
        </w:tc>
      </w:tr>
      <w:tr w:rsidR="009E6058" w14:paraId="1A4B4DE6" w14:textId="77777777" w:rsidTr="00F00293">
        <w:tc>
          <w:tcPr>
            <w:tcW w:w="562" w:type="dxa"/>
          </w:tcPr>
          <w:p w14:paraId="1E688A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B9F534C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Основные методы решения задач линейного и целочисленного линейного программирования.</w:t>
            </w:r>
          </w:p>
        </w:tc>
      </w:tr>
      <w:tr w:rsidR="009E6058" w14:paraId="0E2EBCD1" w14:textId="77777777" w:rsidTr="00F00293">
        <w:tc>
          <w:tcPr>
            <w:tcW w:w="562" w:type="dxa"/>
          </w:tcPr>
          <w:p w14:paraId="55F828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C31D114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Транспортные задачи и модели транспортного типа в управлении цепями поставок.</w:t>
            </w:r>
          </w:p>
        </w:tc>
      </w:tr>
      <w:tr w:rsidR="009E6058" w14:paraId="1B2658FD" w14:textId="77777777" w:rsidTr="00F00293">
        <w:tc>
          <w:tcPr>
            <w:tcW w:w="562" w:type="dxa"/>
          </w:tcPr>
          <w:p w14:paraId="320E5B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BD9BCA1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Транспортная задача: содержательная и математическая постановка.</w:t>
            </w:r>
          </w:p>
        </w:tc>
      </w:tr>
      <w:tr w:rsidR="009E6058" w14:paraId="61543DBA" w14:textId="77777777" w:rsidTr="00F00293">
        <w:tc>
          <w:tcPr>
            <w:tcW w:w="562" w:type="dxa"/>
          </w:tcPr>
          <w:p w14:paraId="293095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7F6C79A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Двухэтапная транспортная задача: содержательная и математическая постановка.</w:t>
            </w:r>
          </w:p>
        </w:tc>
      </w:tr>
      <w:tr w:rsidR="009E6058" w14:paraId="1C870CFC" w14:textId="77777777" w:rsidTr="00F00293">
        <w:tc>
          <w:tcPr>
            <w:tcW w:w="562" w:type="dxa"/>
          </w:tcPr>
          <w:p w14:paraId="77D100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7FFD47A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 xml:space="preserve">Математическая постановка задачи </w:t>
            </w:r>
            <w:proofErr w:type="gramStart"/>
            <w:r w:rsidRPr="00933D2E">
              <w:rPr>
                <w:sz w:val="23"/>
                <w:szCs w:val="23"/>
              </w:rPr>
              <w:t>квадратичного</w:t>
            </w:r>
            <w:proofErr w:type="gramEnd"/>
            <w:r w:rsidRPr="00933D2E">
              <w:rPr>
                <w:sz w:val="23"/>
                <w:szCs w:val="23"/>
              </w:rPr>
              <w:t xml:space="preserve"> программирования.</w:t>
            </w:r>
          </w:p>
        </w:tc>
      </w:tr>
      <w:tr w:rsidR="009E6058" w14:paraId="0642BE46" w14:textId="77777777" w:rsidTr="00F00293">
        <w:tc>
          <w:tcPr>
            <w:tcW w:w="562" w:type="dxa"/>
          </w:tcPr>
          <w:p w14:paraId="0409F0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C49CCCE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 xml:space="preserve">Задача оптимального планирования загрузки </w:t>
            </w:r>
            <w:proofErr w:type="gramStart"/>
            <w:r w:rsidRPr="00933D2E">
              <w:rPr>
                <w:sz w:val="23"/>
                <w:szCs w:val="23"/>
              </w:rPr>
              <w:t>тайм-слотов</w:t>
            </w:r>
            <w:proofErr w:type="gramEnd"/>
            <w:r w:rsidRPr="00933D2E">
              <w:rPr>
                <w:sz w:val="23"/>
                <w:szCs w:val="23"/>
              </w:rPr>
              <w:t>: содержательная и математическая постановка.</w:t>
            </w:r>
          </w:p>
        </w:tc>
      </w:tr>
      <w:tr w:rsidR="009E6058" w14:paraId="3817DE5A" w14:textId="77777777" w:rsidTr="00F00293">
        <w:tc>
          <w:tcPr>
            <w:tcW w:w="562" w:type="dxa"/>
          </w:tcPr>
          <w:p w14:paraId="498A49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9269465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Модели динамического и стохастического программирования в логистике и методы их решения.</w:t>
            </w:r>
          </w:p>
        </w:tc>
      </w:tr>
      <w:tr w:rsidR="009E6058" w14:paraId="2DCAEEF5" w14:textId="77777777" w:rsidTr="00F00293">
        <w:tc>
          <w:tcPr>
            <w:tcW w:w="562" w:type="dxa"/>
          </w:tcPr>
          <w:p w14:paraId="06B9FF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88FC024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Динамическая задача о стратегии приобретения и продажи товаров в условиях изменяющегося спроса: содержательная и математическая постановка.</w:t>
            </w:r>
          </w:p>
        </w:tc>
      </w:tr>
      <w:tr w:rsidR="009E6058" w14:paraId="337E1300" w14:textId="77777777" w:rsidTr="00F00293">
        <w:tc>
          <w:tcPr>
            <w:tcW w:w="562" w:type="dxa"/>
          </w:tcPr>
          <w:p w14:paraId="5D3E0A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02917AD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Стохастическая задача о стратегии приобретения и продажи товаров в условиях изменяющегося спроса: содержательная и математическая постановка.</w:t>
            </w:r>
          </w:p>
        </w:tc>
      </w:tr>
      <w:tr w:rsidR="009E6058" w14:paraId="5F97FC4B" w14:textId="77777777" w:rsidTr="00F00293">
        <w:tc>
          <w:tcPr>
            <w:tcW w:w="562" w:type="dxa"/>
          </w:tcPr>
          <w:p w14:paraId="06ABC7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722DD7F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Основные методы решения задач оптимизации с булевыми переменными.</w:t>
            </w:r>
          </w:p>
        </w:tc>
      </w:tr>
      <w:tr w:rsidR="009E6058" w14:paraId="33103429" w14:textId="77777777" w:rsidTr="00F00293">
        <w:tc>
          <w:tcPr>
            <w:tcW w:w="562" w:type="dxa"/>
          </w:tcPr>
          <w:p w14:paraId="64B6BB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1332B47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Задача о распределении заказов по транспортным средствам: содержательная и математическая постановка.</w:t>
            </w:r>
          </w:p>
        </w:tc>
      </w:tr>
      <w:tr w:rsidR="009E6058" w14:paraId="28FCBA6F" w14:textId="77777777" w:rsidTr="00F00293">
        <w:tc>
          <w:tcPr>
            <w:tcW w:w="562" w:type="dxa"/>
          </w:tcPr>
          <w:p w14:paraId="0FADDB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BDA83BD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Математическая постановка задачи многокритериальной оптимизации.</w:t>
            </w:r>
          </w:p>
        </w:tc>
      </w:tr>
      <w:tr w:rsidR="009E6058" w14:paraId="2F472492" w14:textId="77777777" w:rsidTr="00F00293">
        <w:tc>
          <w:tcPr>
            <w:tcW w:w="562" w:type="dxa"/>
          </w:tcPr>
          <w:p w14:paraId="028906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DD77F9A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Методы решения задач многокритериальной оптимизации.</w:t>
            </w:r>
          </w:p>
        </w:tc>
      </w:tr>
      <w:tr w:rsidR="009E6058" w14:paraId="2E7C497E" w14:textId="77777777" w:rsidTr="00F00293">
        <w:tc>
          <w:tcPr>
            <w:tcW w:w="562" w:type="dxa"/>
          </w:tcPr>
          <w:p w14:paraId="5752B5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B0BCB20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Двухкритериальная транспортно-складская задача: содержательная и математическая постановка.</w:t>
            </w:r>
          </w:p>
        </w:tc>
      </w:tr>
      <w:tr w:rsidR="009E6058" w14:paraId="2BDC6101" w14:textId="77777777" w:rsidTr="00F00293">
        <w:tc>
          <w:tcPr>
            <w:tcW w:w="562" w:type="dxa"/>
          </w:tcPr>
          <w:p w14:paraId="711C29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06F60AB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Задачи и основные функции управления запасами.</w:t>
            </w:r>
          </w:p>
        </w:tc>
      </w:tr>
      <w:tr w:rsidR="009E6058" w14:paraId="3B8AA077" w14:textId="77777777" w:rsidTr="00F00293">
        <w:tc>
          <w:tcPr>
            <w:tcW w:w="562" w:type="dxa"/>
          </w:tcPr>
          <w:p w14:paraId="408237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EA6AE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 параметры запасов.</w:t>
            </w:r>
          </w:p>
        </w:tc>
      </w:tr>
      <w:tr w:rsidR="009E6058" w14:paraId="73DC3FC9" w14:textId="77777777" w:rsidTr="00F00293">
        <w:tc>
          <w:tcPr>
            <w:tcW w:w="562" w:type="dxa"/>
          </w:tcPr>
          <w:p w14:paraId="503ACF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B2C76F3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Классификация моделей и стратегий управления запасами.</w:t>
            </w:r>
          </w:p>
        </w:tc>
      </w:tr>
      <w:tr w:rsidR="009E6058" w14:paraId="2330B03F" w14:textId="77777777" w:rsidTr="00F00293">
        <w:tc>
          <w:tcPr>
            <w:tcW w:w="562" w:type="dxa"/>
          </w:tcPr>
          <w:p w14:paraId="6387F7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22C2913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Статистические методы расчета показателей текущего и страхового запасов.</w:t>
            </w:r>
          </w:p>
        </w:tc>
      </w:tr>
      <w:tr w:rsidR="009E6058" w14:paraId="2CC1149E" w14:textId="77777777" w:rsidTr="00F00293">
        <w:tc>
          <w:tcPr>
            <w:tcW w:w="562" w:type="dxa"/>
          </w:tcPr>
          <w:p w14:paraId="1DE61B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FB6394D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 xml:space="preserve">Модель оптимального (экономичного) размера поставки </w:t>
            </w:r>
            <w:r>
              <w:rPr>
                <w:sz w:val="23"/>
                <w:szCs w:val="23"/>
                <w:lang w:val="en-US"/>
              </w:rPr>
              <w:t>EOQ</w:t>
            </w:r>
            <w:r w:rsidRPr="00933D2E">
              <w:rPr>
                <w:sz w:val="23"/>
                <w:szCs w:val="23"/>
              </w:rPr>
              <w:t>.</w:t>
            </w:r>
          </w:p>
        </w:tc>
      </w:tr>
      <w:tr w:rsidR="009E6058" w14:paraId="0C13AC50" w14:textId="77777777" w:rsidTr="00F00293">
        <w:tc>
          <w:tcPr>
            <w:tcW w:w="562" w:type="dxa"/>
          </w:tcPr>
          <w:p w14:paraId="0640BC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C8B6E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ABC- и XYZ-анализ.</w:t>
            </w:r>
          </w:p>
        </w:tc>
      </w:tr>
      <w:tr w:rsidR="009E6058" w14:paraId="265D6BE9" w14:textId="77777777" w:rsidTr="00F00293">
        <w:tc>
          <w:tcPr>
            <w:tcW w:w="562" w:type="dxa"/>
          </w:tcPr>
          <w:p w14:paraId="69C623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15A0ACE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Основные понятия регрессионного и корреляционного анализа.</w:t>
            </w:r>
          </w:p>
        </w:tc>
      </w:tr>
      <w:tr w:rsidR="009E6058" w14:paraId="4244A182" w14:textId="77777777" w:rsidTr="00F00293">
        <w:tc>
          <w:tcPr>
            <w:tcW w:w="562" w:type="dxa"/>
          </w:tcPr>
          <w:p w14:paraId="690192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C6B7A6D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Линейная регрессия. Метод наименьших квадратов (МНК).</w:t>
            </w:r>
          </w:p>
        </w:tc>
      </w:tr>
      <w:tr w:rsidR="009E6058" w14:paraId="07CFC377" w14:textId="77777777" w:rsidTr="00F00293">
        <w:tc>
          <w:tcPr>
            <w:tcW w:w="562" w:type="dxa"/>
          </w:tcPr>
          <w:p w14:paraId="5DF4C0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179C6E4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 xml:space="preserve">Нелинейная регрессия, приводимая к </w:t>
            </w:r>
            <w:proofErr w:type="gramStart"/>
            <w:r w:rsidRPr="00933D2E">
              <w:rPr>
                <w:sz w:val="23"/>
                <w:szCs w:val="23"/>
              </w:rPr>
              <w:t>линейной</w:t>
            </w:r>
            <w:proofErr w:type="gramEnd"/>
            <w:r w:rsidRPr="00933D2E">
              <w:rPr>
                <w:sz w:val="23"/>
                <w:szCs w:val="23"/>
              </w:rPr>
              <w:t>.</w:t>
            </w:r>
          </w:p>
        </w:tc>
      </w:tr>
      <w:tr w:rsidR="009E6058" w14:paraId="5BF63132" w14:textId="77777777" w:rsidTr="00F00293">
        <w:tc>
          <w:tcPr>
            <w:tcW w:w="562" w:type="dxa"/>
          </w:tcPr>
          <w:p w14:paraId="488A6D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18EBD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Полиноминальная регрессия.</w:t>
            </w:r>
          </w:p>
        </w:tc>
      </w:tr>
      <w:tr w:rsidR="009E6058" w14:paraId="57CA95D9" w14:textId="77777777" w:rsidTr="00F00293">
        <w:tc>
          <w:tcPr>
            <w:tcW w:w="562" w:type="dxa"/>
          </w:tcPr>
          <w:p w14:paraId="0ECA36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EA695B7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Оценка тесноты линейной связи в модели регрессии.</w:t>
            </w:r>
          </w:p>
        </w:tc>
      </w:tr>
      <w:tr w:rsidR="009E6058" w14:paraId="2E8DDE1F" w14:textId="77777777" w:rsidTr="00F00293">
        <w:tc>
          <w:tcPr>
            <w:tcW w:w="562" w:type="dxa"/>
          </w:tcPr>
          <w:p w14:paraId="11E396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304145B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Прогноз на основе линейной модели регрессии.</w:t>
            </w:r>
          </w:p>
        </w:tc>
      </w:tr>
      <w:tr w:rsidR="009E6058" w14:paraId="4979DF2C" w14:textId="77777777" w:rsidTr="00F00293">
        <w:tc>
          <w:tcPr>
            <w:tcW w:w="562" w:type="dxa"/>
          </w:tcPr>
          <w:p w14:paraId="138F16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36A20D1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Прогнозирование по временным рядам. Методы простого и взвешенного скользящего среднего.</w:t>
            </w:r>
          </w:p>
        </w:tc>
      </w:tr>
      <w:tr w:rsidR="009E6058" w14:paraId="65807AF1" w14:textId="77777777" w:rsidTr="00F00293">
        <w:tc>
          <w:tcPr>
            <w:tcW w:w="562" w:type="dxa"/>
          </w:tcPr>
          <w:p w14:paraId="63736E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E5E5F72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Простое (однопараметрическое) экспоненциальное сглаживание (метод Брауна).</w:t>
            </w:r>
          </w:p>
        </w:tc>
      </w:tr>
      <w:tr w:rsidR="009E6058" w14:paraId="61199664" w14:textId="77777777" w:rsidTr="00F00293">
        <w:tc>
          <w:tcPr>
            <w:tcW w:w="562" w:type="dxa"/>
          </w:tcPr>
          <w:p w14:paraId="0CF96A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76F3A3A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 xml:space="preserve">Двухпараметрическое экспоненциальное сглаживание (метод </w:t>
            </w:r>
            <w:proofErr w:type="spellStart"/>
            <w:r w:rsidRPr="00933D2E">
              <w:rPr>
                <w:sz w:val="23"/>
                <w:szCs w:val="23"/>
              </w:rPr>
              <w:t>Хольта</w:t>
            </w:r>
            <w:proofErr w:type="spellEnd"/>
            <w:r w:rsidRPr="00933D2E">
              <w:rPr>
                <w:sz w:val="23"/>
                <w:szCs w:val="23"/>
              </w:rPr>
              <w:t>).</w:t>
            </w:r>
          </w:p>
        </w:tc>
      </w:tr>
      <w:tr w:rsidR="009E6058" w14:paraId="5F5F1282" w14:textId="77777777" w:rsidTr="00F00293">
        <w:tc>
          <w:tcPr>
            <w:tcW w:w="562" w:type="dxa"/>
          </w:tcPr>
          <w:p w14:paraId="2DAB53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0B1C854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 xml:space="preserve">Трехпараметрическое экспоненциальное сглаживание (метод </w:t>
            </w:r>
            <w:proofErr w:type="spellStart"/>
            <w:r w:rsidRPr="00933D2E">
              <w:rPr>
                <w:sz w:val="23"/>
                <w:szCs w:val="23"/>
              </w:rPr>
              <w:t>Уинтерса</w:t>
            </w:r>
            <w:proofErr w:type="spellEnd"/>
            <w:r w:rsidRPr="00933D2E">
              <w:rPr>
                <w:sz w:val="23"/>
                <w:szCs w:val="23"/>
              </w:rPr>
              <w:t>).</w:t>
            </w:r>
          </w:p>
        </w:tc>
      </w:tr>
      <w:tr w:rsidR="009E6058" w14:paraId="53D05D90" w14:textId="77777777" w:rsidTr="00F00293">
        <w:tc>
          <w:tcPr>
            <w:tcW w:w="562" w:type="dxa"/>
          </w:tcPr>
          <w:p w14:paraId="5D55F6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5EA97DA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 xml:space="preserve">Постановка задачи принятия решений. </w:t>
            </w:r>
            <w:proofErr w:type="spellStart"/>
            <w:r w:rsidRPr="00933D2E">
              <w:rPr>
                <w:sz w:val="23"/>
                <w:szCs w:val="23"/>
              </w:rPr>
              <w:t>Критериальный</w:t>
            </w:r>
            <w:proofErr w:type="spellEnd"/>
            <w:r w:rsidRPr="00933D2E">
              <w:rPr>
                <w:sz w:val="23"/>
                <w:szCs w:val="23"/>
              </w:rPr>
              <w:t xml:space="preserve"> язык описания выбора.</w:t>
            </w:r>
          </w:p>
        </w:tc>
      </w:tr>
      <w:tr w:rsidR="009E6058" w14:paraId="6ADACD15" w14:textId="77777777" w:rsidTr="00F00293">
        <w:tc>
          <w:tcPr>
            <w:tcW w:w="562" w:type="dxa"/>
          </w:tcPr>
          <w:p w14:paraId="7BA22F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7F9F28D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 xml:space="preserve">Принятие решений в </w:t>
            </w:r>
            <w:proofErr w:type="gramStart"/>
            <w:r w:rsidRPr="00933D2E">
              <w:rPr>
                <w:sz w:val="23"/>
                <w:szCs w:val="23"/>
              </w:rPr>
              <w:t>условиях</w:t>
            </w:r>
            <w:proofErr w:type="gramEnd"/>
            <w:r w:rsidRPr="00933D2E">
              <w:rPr>
                <w:sz w:val="23"/>
                <w:szCs w:val="23"/>
              </w:rPr>
              <w:t xml:space="preserve"> определённости.</w:t>
            </w:r>
          </w:p>
        </w:tc>
      </w:tr>
      <w:tr w:rsidR="009E6058" w14:paraId="5C33F407" w14:textId="77777777" w:rsidTr="00F00293">
        <w:tc>
          <w:tcPr>
            <w:tcW w:w="562" w:type="dxa"/>
          </w:tcPr>
          <w:p w14:paraId="66FA91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5BAD96D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Задачи «делать или покупать» в логистике складирования.</w:t>
            </w:r>
          </w:p>
        </w:tc>
      </w:tr>
      <w:tr w:rsidR="009E6058" w14:paraId="5CB03561" w14:textId="77777777" w:rsidTr="00F00293">
        <w:tc>
          <w:tcPr>
            <w:tcW w:w="562" w:type="dxa"/>
          </w:tcPr>
          <w:p w14:paraId="50258A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B4622C1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Многокритериальные модели принятия решений в условиях определённости.</w:t>
            </w:r>
          </w:p>
        </w:tc>
      </w:tr>
      <w:tr w:rsidR="009E6058" w14:paraId="33F2156F" w14:textId="77777777" w:rsidTr="00F00293">
        <w:tc>
          <w:tcPr>
            <w:tcW w:w="562" w:type="dxa"/>
          </w:tcPr>
          <w:p w14:paraId="6EFCC0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16B14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относительных предпочтений.</w:t>
            </w:r>
          </w:p>
        </w:tc>
      </w:tr>
      <w:tr w:rsidR="009E6058" w14:paraId="4F81CD57" w14:textId="77777777" w:rsidTr="00F00293">
        <w:tc>
          <w:tcPr>
            <w:tcW w:w="562" w:type="dxa"/>
          </w:tcPr>
          <w:p w14:paraId="692D0C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040C2E7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Задача выбора места расположения склада и методы ее решения.</w:t>
            </w:r>
          </w:p>
        </w:tc>
      </w:tr>
      <w:tr w:rsidR="009E6058" w14:paraId="02C42905" w14:textId="77777777" w:rsidTr="00F00293">
        <w:tc>
          <w:tcPr>
            <w:tcW w:w="562" w:type="dxa"/>
          </w:tcPr>
          <w:p w14:paraId="41AF70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2689F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33D2E">
              <w:rPr>
                <w:sz w:val="23"/>
                <w:szCs w:val="23"/>
              </w:rPr>
              <w:t xml:space="preserve">Принятие решений в </w:t>
            </w:r>
            <w:proofErr w:type="gramStart"/>
            <w:r w:rsidRPr="00933D2E">
              <w:rPr>
                <w:sz w:val="23"/>
                <w:szCs w:val="23"/>
              </w:rPr>
              <w:t>условиях</w:t>
            </w:r>
            <w:proofErr w:type="gramEnd"/>
            <w:r w:rsidRPr="00933D2E">
              <w:rPr>
                <w:sz w:val="23"/>
                <w:szCs w:val="23"/>
              </w:rPr>
              <w:t xml:space="preserve"> неопределённости и риска.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решений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86A4A44" w14:textId="77777777" w:rsidTr="00F00293">
        <w:tc>
          <w:tcPr>
            <w:tcW w:w="562" w:type="dxa"/>
          </w:tcPr>
          <w:p w14:paraId="3A6649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12877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понятия теории игр.</w:t>
            </w:r>
          </w:p>
        </w:tc>
      </w:tr>
      <w:tr w:rsidR="009E6058" w14:paraId="5301388F" w14:textId="77777777" w:rsidTr="00F00293">
        <w:tc>
          <w:tcPr>
            <w:tcW w:w="562" w:type="dxa"/>
          </w:tcPr>
          <w:p w14:paraId="70AFD1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4079C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стратегических игр.</w:t>
            </w:r>
          </w:p>
        </w:tc>
      </w:tr>
      <w:tr w:rsidR="009E6058" w14:paraId="5EB33AAF" w14:textId="77777777" w:rsidTr="00F00293">
        <w:tc>
          <w:tcPr>
            <w:tcW w:w="562" w:type="dxa"/>
          </w:tcPr>
          <w:p w14:paraId="70E397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636C868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Стратегическая игра двух лиц с нулевой суммой.</w:t>
            </w:r>
          </w:p>
        </w:tc>
      </w:tr>
      <w:tr w:rsidR="009E6058" w14:paraId="0DB0889B" w14:textId="77777777" w:rsidTr="00F00293">
        <w:tc>
          <w:tcPr>
            <w:tcW w:w="562" w:type="dxa"/>
          </w:tcPr>
          <w:p w14:paraId="1CDF43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C3D108B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 xml:space="preserve">Решение матричных игр в смешанных </w:t>
            </w:r>
            <w:proofErr w:type="gramStart"/>
            <w:r w:rsidRPr="00933D2E">
              <w:rPr>
                <w:sz w:val="23"/>
                <w:szCs w:val="23"/>
              </w:rPr>
              <w:t>стратегиях</w:t>
            </w:r>
            <w:proofErr w:type="gramEnd"/>
            <w:r w:rsidRPr="00933D2E">
              <w:rPr>
                <w:sz w:val="23"/>
                <w:szCs w:val="23"/>
              </w:rPr>
              <w:t>.</w:t>
            </w:r>
          </w:p>
        </w:tc>
      </w:tr>
      <w:tr w:rsidR="009E6058" w14:paraId="6A0BCF0E" w14:textId="77777777" w:rsidTr="00F00293">
        <w:tc>
          <w:tcPr>
            <w:tcW w:w="562" w:type="dxa"/>
          </w:tcPr>
          <w:p w14:paraId="487549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685E76B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Стратегическая игра двух лиц с ненулевой постоянной суммой.</w:t>
            </w:r>
          </w:p>
        </w:tc>
      </w:tr>
      <w:tr w:rsidR="009E6058" w14:paraId="717E13CD" w14:textId="77777777" w:rsidTr="00F00293">
        <w:tc>
          <w:tcPr>
            <w:tcW w:w="562" w:type="dxa"/>
          </w:tcPr>
          <w:p w14:paraId="62134E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9B5E0CF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Биматричная игра: определение, факторы, являющиеся условиями проведения игры.</w:t>
            </w:r>
          </w:p>
        </w:tc>
      </w:tr>
      <w:tr w:rsidR="009E6058" w14:paraId="2D2461AC" w14:textId="77777777" w:rsidTr="00F00293">
        <w:tc>
          <w:tcPr>
            <w:tcW w:w="562" w:type="dxa"/>
          </w:tcPr>
          <w:p w14:paraId="0CCA9E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43FC2E3" w14:textId="77777777" w:rsidR="009E6058" w:rsidRPr="00933D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Применение биматричных игр в логистике: задача о передаче логистических процессов на аутсорсинг.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6651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33D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6651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33D2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33D2E" w14:paraId="5A1C9382" w14:textId="77777777" w:rsidTr="00801458">
        <w:tc>
          <w:tcPr>
            <w:tcW w:w="2336" w:type="dxa"/>
          </w:tcPr>
          <w:p w14:paraId="4C518DAB" w14:textId="77777777" w:rsidR="005D65A5" w:rsidRPr="00933D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D2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33D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D2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33D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D2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33D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D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33D2E" w14:paraId="07658034" w14:textId="77777777" w:rsidTr="00801458">
        <w:tc>
          <w:tcPr>
            <w:tcW w:w="2336" w:type="dxa"/>
          </w:tcPr>
          <w:p w14:paraId="1553D698" w14:textId="78F29BFB" w:rsidR="005D65A5" w:rsidRPr="00933D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33D2E" w:rsidRDefault="007478E0" w:rsidP="00801458">
            <w:pPr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933D2E" w:rsidRDefault="007478E0" w:rsidP="00801458">
            <w:pPr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33D2E" w:rsidRDefault="007478E0" w:rsidP="00801458">
            <w:pPr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933D2E" w14:paraId="05CDA886" w14:textId="77777777" w:rsidTr="00801458">
        <w:tc>
          <w:tcPr>
            <w:tcW w:w="2336" w:type="dxa"/>
          </w:tcPr>
          <w:p w14:paraId="67C3C9D7" w14:textId="77777777" w:rsidR="005D65A5" w:rsidRPr="00933D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232C73" w14:textId="77777777" w:rsidR="005D65A5" w:rsidRPr="00933D2E" w:rsidRDefault="007478E0" w:rsidP="00801458">
            <w:pPr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96D0E79" w14:textId="77777777" w:rsidR="005D65A5" w:rsidRPr="00933D2E" w:rsidRDefault="007478E0" w:rsidP="00801458">
            <w:pPr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D0F180" w14:textId="77777777" w:rsidR="005D65A5" w:rsidRPr="00933D2E" w:rsidRDefault="007478E0" w:rsidP="00801458">
            <w:pPr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933D2E" w14:paraId="34C00299" w14:textId="77777777" w:rsidTr="00801458">
        <w:tc>
          <w:tcPr>
            <w:tcW w:w="2336" w:type="dxa"/>
          </w:tcPr>
          <w:p w14:paraId="3DC6DB2C" w14:textId="77777777" w:rsidR="005D65A5" w:rsidRPr="00933D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0D2ED32" w14:textId="77777777" w:rsidR="005D65A5" w:rsidRPr="00933D2E" w:rsidRDefault="007478E0" w:rsidP="00801458">
            <w:pPr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E25236" w14:textId="77777777" w:rsidR="005D65A5" w:rsidRPr="00933D2E" w:rsidRDefault="007478E0" w:rsidP="00801458">
            <w:pPr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789A30" w14:textId="77777777" w:rsidR="005D65A5" w:rsidRPr="00933D2E" w:rsidRDefault="007478E0" w:rsidP="00801458">
            <w:pPr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933D2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33D2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665167"/>
      <w:r w:rsidRPr="00933D2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3D2E" w14:paraId="01C5659E" w14:textId="77777777" w:rsidTr="005E33C0">
        <w:tc>
          <w:tcPr>
            <w:tcW w:w="562" w:type="dxa"/>
          </w:tcPr>
          <w:p w14:paraId="0A8F6282" w14:textId="77777777" w:rsidR="00933D2E" w:rsidRPr="009E6058" w:rsidRDefault="00933D2E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9C2D07F" w14:textId="77777777" w:rsidR="00933D2E" w:rsidRPr="00933D2E" w:rsidRDefault="00933D2E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D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370388" w14:textId="77777777" w:rsidR="00933D2E" w:rsidRPr="00933D2E" w:rsidRDefault="00933D2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33D2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665168"/>
      <w:r w:rsidRPr="00933D2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33D2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33D2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33D2E" w14:paraId="0267C479" w14:textId="77777777" w:rsidTr="00801458">
        <w:tc>
          <w:tcPr>
            <w:tcW w:w="2500" w:type="pct"/>
          </w:tcPr>
          <w:p w14:paraId="37F699C9" w14:textId="77777777" w:rsidR="00B8237E" w:rsidRPr="00933D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D2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33D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D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33D2E" w14:paraId="3F240151" w14:textId="77777777" w:rsidTr="00801458">
        <w:tc>
          <w:tcPr>
            <w:tcW w:w="2500" w:type="pct"/>
          </w:tcPr>
          <w:p w14:paraId="61E91592" w14:textId="61A0874C" w:rsidR="00B8237E" w:rsidRPr="00933D2E" w:rsidRDefault="00B8237E" w:rsidP="00801458">
            <w:pPr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33D2E" w:rsidRDefault="005C548A" w:rsidP="00801458">
            <w:pPr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933D2E" w14:paraId="5B7BE462" w14:textId="77777777" w:rsidTr="00801458">
        <w:tc>
          <w:tcPr>
            <w:tcW w:w="2500" w:type="pct"/>
          </w:tcPr>
          <w:p w14:paraId="45307548" w14:textId="77777777" w:rsidR="00B8237E" w:rsidRPr="00933D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3D2E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F1032DB" w14:textId="77777777" w:rsidR="00B8237E" w:rsidRPr="00933D2E" w:rsidRDefault="005C548A" w:rsidP="00801458">
            <w:pPr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933D2E" w14:paraId="0B47290A" w14:textId="77777777" w:rsidTr="00801458">
        <w:tc>
          <w:tcPr>
            <w:tcW w:w="2500" w:type="pct"/>
          </w:tcPr>
          <w:p w14:paraId="3AF561F0" w14:textId="77777777" w:rsidR="00B8237E" w:rsidRPr="00933D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3D2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2BB01F6" w14:textId="77777777" w:rsidR="00B8237E" w:rsidRPr="00933D2E" w:rsidRDefault="005C548A" w:rsidP="00801458">
            <w:pPr>
              <w:rPr>
                <w:rFonts w:ascii="Times New Roman" w:hAnsi="Times New Roman" w:cs="Times New Roman"/>
              </w:rPr>
            </w:pPr>
            <w:r w:rsidRPr="00933D2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933D2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33D2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665169"/>
      <w:r w:rsidRPr="00933D2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33D2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33D2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33D2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3D2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33D2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33D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33D2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33D2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33D2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33D2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33D2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3D2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33D2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33D2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933D2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933D2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933D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33D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33D2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933D2E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3D2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933D2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933D2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933D2E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5E6B65" w14:textId="77777777" w:rsidR="006E00F0" w:rsidRDefault="006E00F0" w:rsidP="00315CA6">
      <w:pPr>
        <w:spacing w:after="0" w:line="240" w:lineRule="auto"/>
      </w:pPr>
      <w:r>
        <w:separator/>
      </w:r>
    </w:p>
  </w:endnote>
  <w:endnote w:type="continuationSeparator" w:id="0">
    <w:p w14:paraId="2C39320B" w14:textId="77777777" w:rsidR="006E00F0" w:rsidRDefault="006E00F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0B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5E928C" w14:textId="77777777" w:rsidR="006E00F0" w:rsidRDefault="006E00F0" w:rsidP="00315CA6">
      <w:pPr>
        <w:spacing w:after="0" w:line="240" w:lineRule="auto"/>
      </w:pPr>
      <w:r>
        <w:separator/>
      </w:r>
    </w:p>
  </w:footnote>
  <w:footnote w:type="continuationSeparator" w:id="0">
    <w:p w14:paraId="104DF4BA" w14:textId="77777777" w:rsidR="006E00F0" w:rsidRDefault="006E00F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70BB"/>
    <w:rsid w:val="00025EE1"/>
    <w:rsid w:val="00041FD1"/>
    <w:rsid w:val="0005353C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00F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3D2E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D2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D2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523" TargetMode="External"/><Relationship Id="rId18" Type="http://schemas.openxmlformats.org/officeDocument/2006/relationships/hyperlink" Target="https://urait.ru/bcode/491944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8942" TargetMode="External"/><Relationship Id="rId17" Type="http://schemas.openxmlformats.org/officeDocument/2006/relationships/hyperlink" Target="https://urait.ru/bcode/507819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08640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7904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8695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BF2EC5-D08C-497E-971B-EC851C8A6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3913</Words>
  <Characters>22310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